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75F965" w14:textId="77777777" w:rsidR="007D73D4" w:rsidRPr="00CA351C" w:rsidRDefault="007D73D4" w:rsidP="00E17BB1"/>
    <w:p w14:paraId="3D79BC75" w14:textId="77777777" w:rsidR="007D73D4" w:rsidRPr="00CA351C" w:rsidRDefault="007D73D4" w:rsidP="00E17BB1"/>
    <w:p w14:paraId="5FF938AC" w14:textId="77777777" w:rsidR="007D73D4" w:rsidRPr="00CA351C" w:rsidRDefault="007D73D4" w:rsidP="00E17BB1"/>
    <w:p w14:paraId="59C5F8B3" w14:textId="77777777" w:rsidR="007D73D4" w:rsidRPr="00CA351C" w:rsidRDefault="007D73D4" w:rsidP="00E17BB1"/>
    <w:p w14:paraId="74A608FC" w14:textId="384A542B" w:rsidR="00E54026" w:rsidRPr="00CA351C" w:rsidRDefault="00E54026" w:rsidP="00E17BB1">
      <w:pPr>
        <w:jc w:val="center"/>
        <w:rPr>
          <w:b/>
          <w:bCs/>
        </w:rPr>
      </w:pPr>
      <w:r w:rsidRPr="00CA351C">
        <w:rPr>
          <w:b/>
          <w:bCs/>
        </w:rPr>
        <w:t xml:space="preserve">Genetic </w:t>
      </w:r>
      <w:r w:rsidR="00F655CA">
        <w:rPr>
          <w:b/>
          <w:bCs/>
        </w:rPr>
        <w:t>m</w:t>
      </w:r>
      <w:r w:rsidRPr="00CA351C">
        <w:rPr>
          <w:b/>
          <w:bCs/>
        </w:rPr>
        <w:t xml:space="preserve">arkers </w:t>
      </w:r>
      <w:r w:rsidR="00F655CA">
        <w:rPr>
          <w:b/>
          <w:bCs/>
        </w:rPr>
        <w:t>c</w:t>
      </w:r>
      <w:r w:rsidRPr="00CA351C">
        <w:rPr>
          <w:b/>
          <w:bCs/>
        </w:rPr>
        <w:t xml:space="preserve">ombined </w:t>
      </w:r>
      <w:r w:rsidR="00B363D5" w:rsidRPr="00CA351C">
        <w:rPr>
          <w:b/>
          <w:bCs/>
        </w:rPr>
        <w:t>with</w:t>
      </w:r>
      <w:r w:rsidRPr="00CA351C">
        <w:rPr>
          <w:b/>
          <w:bCs/>
        </w:rPr>
        <w:t xml:space="preserve"> </w:t>
      </w:r>
      <w:r w:rsidR="00F655CA">
        <w:rPr>
          <w:b/>
          <w:bCs/>
        </w:rPr>
        <w:t>a</w:t>
      </w:r>
      <w:r w:rsidRPr="00CA351C">
        <w:rPr>
          <w:b/>
          <w:bCs/>
        </w:rPr>
        <w:t xml:space="preserve">ir </w:t>
      </w:r>
      <w:r w:rsidR="00F655CA">
        <w:rPr>
          <w:b/>
          <w:bCs/>
        </w:rPr>
        <w:t>p</w:t>
      </w:r>
      <w:r w:rsidRPr="00CA351C">
        <w:rPr>
          <w:b/>
          <w:bCs/>
        </w:rPr>
        <w:t xml:space="preserve">ollution </w:t>
      </w:r>
      <w:r w:rsidR="00F655CA">
        <w:rPr>
          <w:b/>
          <w:bCs/>
        </w:rPr>
        <w:t>e</w:t>
      </w:r>
      <w:r w:rsidRPr="00CA351C">
        <w:rPr>
          <w:b/>
          <w:bCs/>
        </w:rPr>
        <w:t>xposure in</w:t>
      </w:r>
      <w:r w:rsidR="00F655CA">
        <w:rPr>
          <w:b/>
          <w:bCs/>
        </w:rPr>
        <w:t xml:space="preserve"> the d</w:t>
      </w:r>
      <w:r w:rsidRPr="00CA351C">
        <w:rPr>
          <w:b/>
          <w:bCs/>
        </w:rPr>
        <w:t xml:space="preserve">evelopment of </w:t>
      </w:r>
      <w:r w:rsidR="00F655CA">
        <w:rPr>
          <w:b/>
          <w:bCs/>
        </w:rPr>
        <w:t>l</w:t>
      </w:r>
      <w:r w:rsidRPr="00CA351C">
        <w:rPr>
          <w:b/>
          <w:bCs/>
        </w:rPr>
        <w:t xml:space="preserve">ung </w:t>
      </w:r>
      <w:r w:rsidR="00F655CA">
        <w:rPr>
          <w:b/>
          <w:bCs/>
        </w:rPr>
        <w:t>c</w:t>
      </w:r>
      <w:r w:rsidRPr="00CA351C">
        <w:rPr>
          <w:b/>
          <w:bCs/>
        </w:rPr>
        <w:t xml:space="preserve">ancer in </w:t>
      </w:r>
      <w:r w:rsidR="00CF6B5E">
        <w:rPr>
          <w:b/>
          <w:bCs/>
        </w:rPr>
        <w:t>a</w:t>
      </w:r>
      <w:r w:rsidR="007D73D4" w:rsidRPr="00CA351C">
        <w:rPr>
          <w:b/>
          <w:bCs/>
        </w:rPr>
        <w:t xml:space="preserve"> </w:t>
      </w:r>
      <w:r w:rsidRPr="00CA351C">
        <w:rPr>
          <w:b/>
          <w:bCs/>
        </w:rPr>
        <w:t xml:space="preserve">Northern Israeli </w:t>
      </w:r>
      <w:r w:rsidR="00F655CA">
        <w:rPr>
          <w:b/>
          <w:bCs/>
        </w:rPr>
        <w:t>c</w:t>
      </w:r>
      <w:r w:rsidRPr="00CA351C">
        <w:rPr>
          <w:b/>
          <w:bCs/>
        </w:rPr>
        <w:t xml:space="preserve">ohort of </w:t>
      </w:r>
      <w:r w:rsidR="00F655CA">
        <w:rPr>
          <w:b/>
          <w:bCs/>
        </w:rPr>
        <w:t>d</w:t>
      </w:r>
      <w:r w:rsidRPr="00CA351C">
        <w:rPr>
          <w:b/>
          <w:bCs/>
        </w:rPr>
        <w:t xml:space="preserve">ifferent </w:t>
      </w:r>
      <w:r w:rsidR="00F655CA">
        <w:rPr>
          <w:b/>
          <w:bCs/>
        </w:rPr>
        <w:t>e</w:t>
      </w:r>
      <w:r w:rsidRPr="00CA351C">
        <w:rPr>
          <w:b/>
          <w:bCs/>
        </w:rPr>
        <w:t xml:space="preserve">thnic </w:t>
      </w:r>
      <w:r w:rsidR="00F655CA">
        <w:rPr>
          <w:b/>
          <w:bCs/>
        </w:rPr>
        <w:t>o</w:t>
      </w:r>
      <w:r w:rsidRPr="00CA351C">
        <w:rPr>
          <w:b/>
          <w:bCs/>
        </w:rPr>
        <w:t>rigin</w:t>
      </w:r>
      <w:r w:rsidR="00CF6B5E">
        <w:rPr>
          <w:b/>
          <w:bCs/>
        </w:rPr>
        <w:t>s</w:t>
      </w:r>
    </w:p>
    <w:p w14:paraId="28D36ADC" w14:textId="015ABFBB" w:rsidR="00E54026" w:rsidRPr="00CA351C" w:rsidRDefault="00F369AF" w:rsidP="00E17BB1">
      <w:pPr>
        <w:jc w:val="center"/>
      </w:pPr>
      <w:r w:rsidRPr="00CA351C">
        <w:t>(</w:t>
      </w:r>
      <w:r w:rsidR="00DD4519" w:rsidRPr="00CA351C">
        <w:t>S</w:t>
      </w:r>
      <w:r w:rsidR="00504498" w:rsidRPr="00CA351C">
        <w:t>eminar work</w:t>
      </w:r>
      <w:r w:rsidR="00B363D5" w:rsidRPr="00CA351C">
        <w:t>)</w:t>
      </w:r>
      <w:r w:rsidR="00504498" w:rsidRPr="00CA351C">
        <w:t xml:space="preserve"> </w:t>
      </w:r>
    </w:p>
    <w:p w14:paraId="36851F4F" w14:textId="77777777" w:rsidR="00DB10B9" w:rsidRPr="00CA351C" w:rsidRDefault="00DB10B9" w:rsidP="00E17BB1">
      <w:pPr>
        <w:jc w:val="center"/>
      </w:pPr>
    </w:p>
    <w:p w14:paraId="51B740A7" w14:textId="06593B8D" w:rsidR="00E54026" w:rsidRPr="00CA351C" w:rsidRDefault="00E54026" w:rsidP="00E17BB1">
      <w:pPr>
        <w:jc w:val="center"/>
      </w:pPr>
      <w:r w:rsidRPr="00CA351C">
        <w:t>Nikolai Danilov</w:t>
      </w:r>
      <w:r w:rsidR="007C3C06" w:rsidRPr="00CA351C">
        <w:t>, MD</w:t>
      </w:r>
    </w:p>
    <w:p w14:paraId="7E38327C" w14:textId="77777777" w:rsidR="00E54026" w:rsidRPr="00CA351C" w:rsidRDefault="00E54026" w:rsidP="00E17BB1">
      <w:pPr>
        <w:jc w:val="center"/>
      </w:pPr>
    </w:p>
    <w:p w14:paraId="11A7D1BA" w14:textId="77777777" w:rsidR="007D73D4" w:rsidRPr="00CA351C" w:rsidRDefault="00E54026" w:rsidP="00E17BB1">
      <w:pPr>
        <w:jc w:val="center"/>
      </w:pPr>
      <w:r w:rsidRPr="00CA351C">
        <w:t>University of Haifa</w:t>
      </w:r>
    </w:p>
    <w:p w14:paraId="4CF5CDDC" w14:textId="5F8F25BE" w:rsidR="00E54026" w:rsidRPr="00CA351C" w:rsidRDefault="00E54026" w:rsidP="00E17BB1">
      <w:pPr>
        <w:jc w:val="center"/>
      </w:pPr>
      <w:r w:rsidRPr="00CA351C">
        <w:t>School of Public Health</w:t>
      </w:r>
    </w:p>
    <w:p w14:paraId="0CE752DB" w14:textId="75B6A514" w:rsidR="00E54026" w:rsidRPr="00CA351C" w:rsidRDefault="00E54026" w:rsidP="00E17BB1">
      <w:pPr>
        <w:jc w:val="center"/>
      </w:pPr>
      <w:r w:rsidRPr="00CA351C">
        <w:t xml:space="preserve">Master of Public Health (Biostatistics) </w:t>
      </w:r>
      <w:r w:rsidR="00F26648" w:rsidRPr="00CA351C">
        <w:t>p</w:t>
      </w:r>
      <w:r w:rsidRPr="00CA351C">
        <w:t>rogram</w:t>
      </w:r>
    </w:p>
    <w:p w14:paraId="7004DF4E" w14:textId="547BFDCA" w:rsidR="00E54026" w:rsidRPr="00CA351C" w:rsidRDefault="00794B38" w:rsidP="00E17BB1">
      <w:pPr>
        <w:jc w:val="center"/>
      </w:pPr>
      <w:r w:rsidRPr="00CA351C">
        <w:t>Environmental Epidemiology course</w:t>
      </w:r>
    </w:p>
    <w:p w14:paraId="4F256E11" w14:textId="77777777" w:rsidR="009950B0" w:rsidRPr="00CA351C" w:rsidRDefault="009950B0" w:rsidP="00E17BB1">
      <w:pPr>
        <w:jc w:val="center"/>
      </w:pPr>
    </w:p>
    <w:p w14:paraId="05F7A8C1" w14:textId="36900BE7" w:rsidR="00E54026" w:rsidRPr="00CA351C" w:rsidRDefault="00E54026" w:rsidP="00E17BB1">
      <w:pPr>
        <w:jc w:val="center"/>
      </w:pPr>
      <w:r w:rsidRPr="00CA351C">
        <w:t>Dr. Jonathan Dubnov, MD, MPH</w:t>
      </w:r>
    </w:p>
    <w:p w14:paraId="09119982" w14:textId="77777777" w:rsidR="00E54026" w:rsidRPr="00CA351C" w:rsidRDefault="00E54026" w:rsidP="00E17BB1">
      <w:pPr>
        <w:jc w:val="center"/>
      </w:pPr>
    </w:p>
    <w:p w14:paraId="4937BDB8" w14:textId="656FD2CE" w:rsidR="00AC18AF" w:rsidRPr="00CA351C" w:rsidRDefault="00A644F1" w:rsidP="00E17BB1">
      <w:pPr>
        <w:jc w:val="center"/>
      </w:pPr>
      <w:r w:rsidRPr="00CA351C">
        <w:t xml:space="preserve">Haifa, </w:t>
      </w:r>
      <w:r w:rsidR="00E54026" w:rsidRPr="00CA351C">
        <w:t>2025</w:t>
      </w:r>
    </w:p>
    <w:p w14:paraId="7B03CCB8" w14:textId="77777777" w:rsidR="00AC18AF" w:rsidRPr="00CA351C" w:rsidRDefault="00AC18AF" w:rsidP="00E17BB1">
      <w:r w:rsidRPr="00CA351C">
        <w:br w:type="page"/>
      </w:r>
    </w:p>
    <w:p w14:paraId="2F1EA4D0" w14:textId="297D4DE0" w:rsidR="001041F3" w:rsidRPr="00CA351C" w:rsidRDefault="00AC18AF" w:rsidP="00CD36E3">
      <w:pPr>
        <w:pStyle w:val="Heading1"/>
      </w:pPr>
      <w:bookmarkStart w:id="0" w:name="_Toc209819483"/>
      <w:r w:rsidRPr="00CA351C">
        <w:lastRenderedPageBreak/>
        <w:t>T</w:t>
      </w:r>
      <w:r w:rsidR="000C78A9" w:rsidRPr="00CA351C">
        <w:t>able</w:t>
      </w:r>
      <w:r w:rsidRPr="00CA351C">
        <w:t xml:space="preserve"> </w:t>
      </w:r>
      <w:r w:rsidR="000C78A9" w:rsidRPr="00CA351C">
        <w:t>of</w:t>
      </w:r>
      <w:r w:rsidRPr="00CA351C">
        <w:t xml:space="preserve"> C</w:t>
      </w:r>
      <w:r w:rsidR="000C78A9" w:rsidRPr="00CA351C">
        <w:t>ontents</w:t>
      </w:r>
      <w:bookmarkEnd w:id="0"/>
    </w:p>
    <w:p w14:paraId="56DB7C15" w14:textId="77777777" w:rsidR="00694F38" w:rsidRPr="00CA351C" w:rsidRDefault="00694F38" w:rsidP="00E17BB1"/>
    <w:sdt>
      <w:sdtPr>
        <w:id w:val="-118529622"/>
        <w:docPartObj>
          <w:docPartGallery w:val="Table of Contents"/>
          <w:docPartUnique/>
        </w:docPartObj>
      </w:sdtPr>
      <w:sdtEndPr>
        <w:rPr>
          <w:b/>
          <w:bCs/>
        </w:rPr>
      </w:sdtEndPr>
      <w:sdtContent>
        <w:p w14:paraId="091B9B3A" w14:textId="494EE24B" w:rsidR="007B5B0D" w:rsidRDefault="004B7B7A">
          <w:pPr>
            <w:pStyle w:val="TOC1"/>
            <w:tabs>
              <w:tab w:val="right" w:leader="dot" w:pos="9350"/>
            </w:tabs>
            <w:rPr>
              <w:rFonts w:asciiTheme="minorHAnsi" w:eastAsiaTheme="minorEastAsia" w:hAnsiTheme="minorHAnsi"/>
              <w:noProof/>
              <w:lang w:val="en-US"/>
            </w:rPr>
          </w:pPr>
          <w:r w:rsidRPr="00CA351C">
            <w:fldChar w:fldCharType="begin"/>
          </w:r>
          <w:r w:rsidRPr="00CA351C">
            <w:instrText xml:space="preserve"> TOC \o "1-3" \h \z \u </w:instrText>
          </w:r>
          <w:r w:rsidRPr="00CA351C">
            <w:fldChar w:fldCharType="separate"/>
          </w:r>
          <w:hyperlink w:anchor="_Toc209819483" w:history="1">
            <w:r w:rsidR="007B5B0D" w:rsidRPr="005064DA">
              <w:rPr>
                <w:rStyle w:val="Hyperlink"/>
                <w:noProof/>
              </w:rPr>
              <w:t>Table of Contents</w:t>
            </w:r>
            <w:r w:rsidR="007B5B0D">
              <w:rPr>
                <w:noProof/>
                <w:webHidden/>
              </w:rPr>
              <w:tab/>
            </w:r>
            <w:r w:rsidR="007B5B0D">
              <w:rPr>
                <w:noProof/>
                <w:webHidden/>
              </w:rPr>
              <w:fldChar w:fldCharType="begin"/>
            </w:r>
            <w:r w:rsidR="007B5B0D">
              <w:rPr>
                <w:noProof/>
                <w:webHidden/>
              </w:rPr>
              <w:instrText xml:space="preserve"> PAGEREF _Toc209819483 \h </w:instrText>
            </w:r>
            <w:r w:rsidR="007B5B0D">
              <w:rPr>
                <w:noProof/>
                <w:webHidden/>
              </w:rPr>
            </w:r>
            <w:r w:rsidR="007B5B0D">
              <w:rPr>
                <w:noProof/>
                <w:webHidden/>
              </w:rPr>
              <w:fldChar w:fldCharType="separate"/>
            </w:r>
            <w:r w:rsidR="007B5B0D">
              <w:rPr>
                <w:noProof/>
                <w:webHidden/>
              </w:rPr>
              <w:t>2</w:t>
            </w:r>
            <w:r w:rsidR="007B5B0D">
              <w:rPr>
                <w:noProof/>
                <w:webHidden/>
              </w:rPr>
              <w:fldChar w:fldCharType="end"/>
            </w:r>
          </w:hyperlink>
        </w:p>
        <w:p w14:paraId="031EADB5" w14:textId="6F885039" w:rsidR="007B5B0D" w:rsidRDefault="007B5B0D">
          <w:pPr>
            <w:pStyle w:val="TOC1"/>
            <w:tabs>
              <w:tab w:val="right" w:leader="dot" w:pos="9350"/>
            </w:tabs>
            <w:rPr>
              <w:rFonts w:asciiTheme="minorHAnsi" w:eastAsiaTheme="minorEastAsia" w:hAnsiTheme="minorHAnsi"/>
              <w:noProof/>
              <w:lang w:val="en-US"/>
            </w:rPr>
          </w:pPr>
          <w:hyperlink w:anchor="_Toc209819484" w:history="1">
            <w:r w:rsidRPr="005064DA">
              <w:rPr>
                <w:rStyle w:val="Hyperlink"/>
                <w:noProof/>
              </w:rPr>
              <w:t>Part I. INTRODUCTION</w:t>
            </w:r>
            <w:r>
              <w:rPr>
                <w:noProof/>
                <w:webHidden/>
              </w:rPr>
              <w:tab/>
            </w:r>
            <w:r>
              <w:rPr>
                <w:noProof/>
                <w:webHidden/>
              </w:rPr>
              <w:fldChar w:fldCharType="begin"/>
            </w:r>
            <w:r>
              <w:rPr>
                <w:noProof/>
                <w:webHidden/>
              </w:rPr>
              <w:instrText xml:space="preserve"> PAGEREF _Toc209819484 \h </w:instrText>
            </w:r>
            <w:r>
              <w:rPr>
                <w:noProof/>
                <w:webHidden/>
              </w:rPr>
            </w:r>
            <w:r>
              <w:rPr>
                <w:noProof/>
                <w:webHidden/>
              </w:rPr>
              <w:fldChar w:fldCharType="separate"/>
            </w:r>
            <w:r>
              <w:rPr>
                <w:noProof/>
                <w:webHidden/>
              </w:rPr>
              <w:t>6</w:t>
            </w:r>
            <w:r>
              <w:rPr>
                <w:noProof/>
                <w:webHidden/>
              </w:rPr>
              <w:fldChar w:fldCharType="end"/>
            </w:r>
          </w:hyperlink>
        </w:p>
        <w:p w14:paraId="4AFA9D9E" w14:textId="0756C843" w:rsidR="007B5B0D" w:rsidRDefault="007B5B0D">
          <w:pPr>
            <w:pStyle w:val="TOC1"/>
            <w:tabs>
              <w:tab w:val="right" w:leader="dot" w:pos="9350"/>
            </w:tabs>
            <w:rPr>
              <w:rFonts w:asciiTheme="minorHAnsi" w:eastAsiaTheme="minorEastAsia" w:hAnsiTheme="minorHAnsi"/>
              <w:noProof/>
              <w:lang w:val="en-US"/>
            </w:rPr>
          </w:pPr>
          <w:hyperlink w:anchor="_Toc209819485" w:history="1">
            <w:r w:rsidRPr="005064DA">
              <w:rPr>
                <w:rStyle w:val="Hyperlink"/>
                <w:noProof/>
              </w:rPr>
              <w:t>Part II. LITERATURE REVIEW</w:t>
            </w:r>
            <w:r>
              <w:rPr>
                <w:noProof/>
                <w:webHidden/>
              </w:rPr>
              <w:tab/>
            </w:r>
            <w:r>
              <w:rPr>
                <w:noProof/>
                <w:webHidden/>
              </w:rPr>
              <w:fldChar w:fldCharType="begin"/>
            </w:r>
            <w:r>
              <w:rPr>
                <w:noProof/>
                <w:webHidden/>
              </w:rPr>
              <w:instrText xml:space="preserve"> PAGEREF _Toc209819485 \h </w:instrText>
            </w:r>
            <w:r>
              <w:rPr>
                <w:noProof/>
                <w:webHidden/>
              </w:rPr>
            </w:r>
            <w:r>
              <w:rPr>
                <w:noProof/>
                <w:webHidden/>
              </w:rPr>
              <w:fldChar w:fldCharType="separate"/>
            </w:r>
            <w:r>
              <w:rPr>
                <w:noProof/>
                <w:webHidden/>
              </w:rPr>
              <w:t>7</w:t>
            </w:r>
            <w:r>
              <w:rPr>
                <w:noProof/>
                <w:webHidden/>
              </w:rPr>
              <w:fldChar w:fldCharType="end"/>
            </w:r>
          </w:hyperlink>
        </w:p>
        <w:p w14:paraId="0B7D9E54" w14:textId="5D4B0B7D" w:rsidR="007B5B0D" w:rsidRDefault="007B5B0D">
          <w:pPr>
            <w:pStyle w:val="TOC1"/>
            <w:tabs>
              <w:tab w:val="right" w:leader="dot" w:pos="9350"/>
            </w:tabs>
            <w:rPr>
              <w:rFonts w:asciiTheme="minorHAnsi" w:eastAsiaTheme="minorEastAsia" w:hAnsiTheme="minorHAnsi"/>
              <w:noProof/>
              <w:lang w:val="en-US"/>
            </w:rPr>
          </w:pPr>
          <w:hyperlink w:anchor="_Toc209819486" w:history="1">
            <w:r w:rsidRPr="005064DA">
              <w:rPr>
                <w:rStyle w:val="Hyperlink"/>
                <w:noProof/>
              </w:rPr>
              <w:t>Chapter 2.1. Lung Cancer Burden in Israel</w:t>
            </w:r>
            <w:r>
              <w:rPr>
                <w:noProof/>
                <w:webHidden/>
              </w:rPr>
              <w:tab/>
            </w:r>
            <w:r>
              <w:rPr>
                <w:noProof/>
                <w:webHidden/>
              </w:rPr>
              <w:fldChar w:fldCharType="begin"/>
            </w:r>
            <w:r>
              <w:rPr>
                <w:noProof/>
                <w:webHidden/>
              </w:rPr>
              <w:instrText xml:space="preserve"> PAGEREF _Toc209819486 \h </w:instrText>
            </w:r>
            <w:r>
              <w:rPr>
                <w:noProof/>
                <w:webHidden/>
              </w:rPr>
            </w:r>
            <w:r>
              <w:rPr>
                <w:noProof/>
                <w:webHidden/>
              </w:rPr>
              <w:fldChar w:fldCharType="separate"/>
            </w:r>
            <w:r>
              <w:rPr>
                <w:noProof/>
                <w:webHidden/>
              </w:rPr>
              <w:t>7</w:t>
            </w:r>
            <w:r>
              <w:rPr>
                <w:noProof/>
                <w:webHidden/>
              </w:rPr>
              <w:fldChar w:fldCharType="end"/>
            </w:r>
          </w:hyperlink>
        </w:p>
        <w:p w14:paraId="6D2FC485" w14:textId="01BB0CCC" w:rsidR="007B5B0D" w:rsidRDefault="007B5B0D">
          <w:pPr>
            <w:pStyle w:val="TOC1"/>
            <w:tabs>
              <w:tab w:val="right" w:leader="dot" w:pos="9350"/>
            </w:tabs>
            <w:rPr>
              <w:rFonts w:asciiTheme="minorHAnsi" w:eastAsiaTheme="minorEastAsia" w:hAnsiTheme="minorHAnsi"/>
              <w:noProof/>
              <w:lang w:val="en-US"/>
            </w:rPr>
          </w:pPr>
          <w:hyperlink w:anchor="_Toc209819487" w:history="1">
            <w:r w:rsidRPr="005064DA">
              <w:rPr>
                <w:rStyle w:val="Hyperlink"/>
                <w:noProof/>
              </w:rPr>
              <w:t>Chapter 2.2. Role of Genetic Markers in Lung Cancer</w:t>
            </w:r>
            <w:r>
              <w:rPr>
                <w:noProof/>
                <w:webHidden/>
              </w:rPr>
              <w:tab/>
            </w:r>
            <w:r>
              <w:rPr>
                <w:noProof/>
                <w:webHidden/>
              </w:rPr>
              <w:fldChar w:fldCharType="begin"/>
            </w:r>
            <w:r>
              <w:rPr>
                <w:noProof/>
                <w:webHidden/>
              </w:rPr>
              <w:instrText xml:space="preserve"> PAGEREF _Toc209819487 \h </w:instrText>
            </w:r>
            <w:r>
              <w:rPr>
                <w:noProof/>
                <w:webHidden/>
              </w:rPr>
            </w:r>
            <w:r>
              <w:rPr>
                <w:noProof/>
                <w:webHidden/>
              </w:rPr>
              <w:fldChar w:fldCharType="separate"/>
            </w:r>
            <w:r>
              <w:rPr>
                <w:noProof/>
                <w:webHidden/>
              </w:rPr>
              <w:t>10</w:t>
            </w:r>
            <w:r>
              <w:rPr>
                <w:noProof/>
                <w:webHidden/>
              </w:rPr>
              <w:fldChar w:fldCharType="end"/>
            </w:r>
          </w:hyperlink>
        </w:p>
        <w:p w14:paraId="5C931182" w14:textId="4D22710E" w:rsidR="007B5B0D" w:rsidRDefault="007B5B0D">
          <w:pPr>
            <w:pStyle w:val="TOC2"/>
            <w:tabs>
              <w:tab w:val="right" w:leader="dot" w:pos="9350"/>
            </w:tabs>
            <w:rPr>
              <w:rFonts w:asciiTheme="minorHAnsi" w:eastAsiaTheme="minorEastAsia" w:hAnsiTheme="minorHAnsi"/>
              <w:noProof/>
              <w:lang w:val="en-US"/>
            </w:rPr>
          </w:pPr>
          <w:hyperlink w:anchor="_Toc209819488" w:history="1">
            <w:r w:rsidRPr="005064DA">
              <w:rPr>
                <w:rStyle w:val="Hyperlink"/>
                <w:noProof/>
              </w:rPr>
              <w:t>PD-L1</w:t>
            </w:r>
            <w:r>
              <w:rPr>
                <w:noProof/>
                <w:webHidden/>
              </w:rPr>
              <w:tab/>
            </w:r>
            <w:r>
              <w:rPr>
                <w:noProof/>
                <w:webHidden/>
              </w:rPr>
              <w:fldChar w:fldCharType="begin"/>
            </w:r>
            <w:r>
              <w:rPr>
                <w:noProof/>
                <w:webHidden/>
              </w:rPr>
              <w:instrText xml:space="preserve"> PAGEREF _Toc209819488 \h </w:instrText>
            </w:r>
            <w:r>
              <w:rPr>
                <w:noProof/>
                <w:webHidden/>
              </w:rPr>
            </w:r>
            <w:r>
              <w:rPr>
                <w:noProof/>
                <w:webHidden/>
              </w:rPr>
              <w:fldChar w:fldCharType="separate"/>
            </w:r>
            <w:r>
              <w:rPr>
                <w:noProof/>
                <w:webHidden/>
              </w:rPr>
              <w:t>10</w:t>
            </w:r>
            <w:r>
              <w:rPr>
                <w:noProof/>
                <w:webHidden/>
              </w:rPr>
              <w:fldChar w:fldCharType="end"/>
            </w:r>
          </w:hyperlink>
        </w:p>
        <w:p w14:paraId="11139759" w14:textId="74D0EF75" w:rsidR="007B5B0D" w:rsidRDefault="007B5B0D">
          <w:pPr>
            <w:pStyle w:val="TOC2"/>
            <w:tabs>
              <w:tab w:val="right" w:leader="dot" w:pos="9350"/>
            </w:tabs>
            <w:rPr>
              <w:rFonts w:asciiTheme="minorHAnsi" w:eastAsiaTheme="minorEastAsia" w:hAnsiTheme="minorHAnsi"/>
              <w:noProof/>
              <w:lang w:val="en-US"/>
            </w:rPr>
          </w:pPr>
          <w:hyperlink w:anchor="_Toc209819489" w:history="1">
            <w:r w:rsidRPr="005064DA">
              <w:rPr>
                <w:rStyle w:val="Hyperlink"/>
                <w:noProof/>
              </w:rPr>
              <w:t>MET</w:t>
            </w:r>
            <w:r>
              <w:rPr>
                <w:noProof/>
                <w:webHidden/>
              </w:rPr>
              <w:tab/>
            </w:r>
            <w:r>
              <w:rPr>
                <w:noProof/>
                <w:webHidden/>
              </w:rPr>
              <w:fldChar w:fldCharType="begin"/>
            </w:r>
            <w:r>
              <w:rPr>
                <w:noProof/>
                <w:webHidden/>
              </w:rPr>
              <w:instrText xml:space="preserve"> PAGEREF _Toc209819489 \h </w:instrText>
            </w:r>
            <w:r>
              <w:rPr>
                <w:noProof/>
                <w:webHidden/>
              </w:rPr>
            </w:r>
            <w:r>
              <w:rPr>
                <w:noProof/>
                <w:webHidden/>
              </w:rPr>
              <w:fldChar w:fldCharType="separate"/>
            </w:r>
            <w:r>
              <w:rPr>
                <w:noProof/>
                <w:webHidden/>
              </w:rPr>
              <w:t>10</w:t>
            </w:r>
            <w:r>
              <w:rPr>
                <w:noProof/>
                <w:webHidden/>
              </w:rPr>
              <w:fldChar w:fldCharType="end"/>
            </w:r>
          </w:hyperlink>
        </w:p>
        <w:p w14:paraId="37A1F31F" w14:textId="42A3F1E7" w:rsidR="007B5B0D" w:rsidRDefault="007B5B0D">
          <w:pPr>
            <w:pStyle w:val="TOC2"/>
            <w:tabs>
              <w:tab w:val="right" w:leader="dot" w:pos="9350"/>
            </w:tabs>
            <w:rPr>
              <w:rFonts w:asciiTheme="minorHAnsi" w:eastAsiaTheme="minorEastAsia" w:hAnsiTheme="minorHAnsi"/>
              <w:noProof/>
              <w:lang w:val="en-US"/>
            </w:rPr>
          </w:pPr>
          <w:hyperlink w:anchor="_Toc209819490" w:history="1">
            <w:r w:rsidRPr="005064DA">
              <w:rPr>
                <w:rStyle w:val="Hyperlink"/>
                <w:noProof/>
              </w:rPr>
              <w:t>EGFR</w:t>
            </w:r>
            <w:r>
              <w:rPr>
                <w:noProof/>
                <w:webHidden/>
              </w:rPr>
              <w:tab/>
            </w:r>
            <w:r>
              <w:rPr>
                <w:noProof/>
                <w:webHidden/>
              </w:rPr>
              <w:fldChar w:fldCharType="begin"/>
            </w:r>
            <w:r>
              <w:rPr>
                <w:noProof/>
                <w:webHidden/>
              </w:rPr>
              <w:instrText xml:space="preserve"> PAGEREF _Toc209819490 \h </w:instrText>
            </w:r>
            <w:r>
              <w:rPr>
                <w:noProof/>
                <w:webHidden/>
              </w:rPr>
            </w:r>
            <w:r>
              <w:rPr>
                <w:noProof/>
                <w:webHidden/>
              </w:rPr>
              <w:fldChar w:fldCharType="separate"/>
            </w:r>
            <w:r>
              <w:rPr>
                <w:noProof/>
                <w:webHidden/>
              </w:rPr>
              <w:t>11</w:t>
            </w:r>
            <w:r>
              <w:rPr>
                <w:noProof/>
                <w:webHidden/>
              </w:rPr>
              <w:fldChar w:fldCharType="end"/>
            </w:r>
          </w:hyperlink>
        </w:p>
        <w:p w14:paraId="5AF8B22B" w14:textId="32E52A92" w:rsidR="007B5B0D" w:rsidRDefault="007B5B0D">
          <w:pPr>
            <w:pStyle w:val="TOC2"/>
            <w:tabs>
              <w:tab w:val="right" w:leader="dot" w:pos="9350"/>
            </w:tabs>
            <w:rPr>
              <w:rFonts w:asciiTheme="minorHAnsi" w:eastAsiaTheme="minorEastAsia" w:hAnsiTheme="minorHAnsi"/>
              <w:noProof/>
              <w:lang w:val="en-US"/>
            </w:rPr>
          </w:pPr>
          <w:hyperlink w:anchor="_Toc209819491" w:history="1">
            <w:r w:rsidRPr="005064DA">
              <w:rPr>
                <w:rStyle w:val="Hyperlink"/>
                <w:noProof/>
              </w:rPr>
              <w:t>BRAF</w:t>
            </w:r>
            <w:r>
              <w:rPr>
                <w:noProof/>
                <w:webHidden/>
              </w:rPr>
              <w:tab/>
            </w:r>
            <w:r>
              <w:rPr>
                <w:noProof/>
                <w:webHidden/>
              </w:rPr>
              <w:fldChar w:fldCharType="begin"/>
            </w:r>
            <w:r>
              <w:rPr>
                <w:noProof/>
                <w:webHidden/>
              </w:rPr>
              <w:instrText xml:space="preserve"> PAGEREF _Toc209819491 \h </w:instrText>
            </w:r>
            <w:r>
              <w:rPr>
                <w:noProof/>
                <w:webHidden/>
              </w:rPr>
            </w:r>
            <w:r>
              <w:rPr>
                <w:noProof/>
                <w:webHidden/>
              </w:rPr>
              <w:fldChar w:fldCharType="separate"/>
            </w:r>
            <w:r>
              <w:rPr>
                <w:noProof/>
                <w:webHidden/>
              </w:rPr>
              <w:t>11</w:t>
            </w:r>
            <w:r>
              <w:rPr>
                <w:noProof/>
                <w:webHidden/>
              </w:rPr>
              <w:fldChar w:fldCharType="end"/>
            </w:r>
          </w:hyperlink>
        </w:p>
        <w:p w14:paraId="11D80785" w14:textId="18ABC8AF" w:rsidR="007B5B0D" w:rsidRDefault="007B5B0D">
          <w:pPr>
            <w:pStyle w:val="TOC2"/>
            <w:tabs>
              <w:tab w:val="right" w:leader="dot" w:pos="9350"/>
            </w:tabs>
            <w:rPr>
              <w:rFonts w:asciiTheme="minorHAnsi" w:eastAsiaTheme="minorEastAsia" w:hAnsiTheme="minorHAnsi"/>
              <w:noProof/>
              <w:lang w:val="en-US"/>
            </w:rPr>
          </w:pPr>
          <w:hyperlink w:anchor="_Toc209819492" w:history="1">
            <w:r w:rsidRPr="005064DA">
              <w:rPr>
                <w:rStyle w:val="Hyperlink"/>
                <w:noProof/>
              </w:rPr>
              <w:t>KRAS</w:t>
            </w:r>
            <w:r>
              <w:rPr>
                <w:noProof/>
                <w:webHidden/>
              </w:rPr>
              <w:tab/>
            </w:r>
            <w:r>
              <w:rPr>
                <w:noProof/>
                <w:webHidden/>
              </w:rPr>
              <w:fldChar w:fldCharType="begin"/>
            </w:r>
            <w:r>
              <w:rPr>
                <w:noProof/>
                <w:webHidden/>
              </w:rPr>
              <w:instrText xml:space="preserve"> PAGEREF _Toc209819492 \h </w:instrText>
            </w:r>
            <w:r>
              <w:rPr>
                <w:noProof/>
                <w:webHidden/>
              </w:rPr>
            </w:r>
            <w:r>
              <w:rPr>
                <w:noProof/>
                <w:webHidden/>
              </w:rPr>
              <w:fldChar w:fldCharType="separate"/>
            </w:r>
            <w:r>
              <w:rPr>
                <w:noProof/>
                <w:webHidden/>
              </w:rPr>
              <w:t>11</w:t>
            </w:r>
            <w:r>
              <w:rPr>
                <w:noProof/>
                <w:webHidden/>
              </w:rPr>
              <w:fldChar w:fldCharType="end"/>
            </w:r>
          </w:hyperlink>
        </w:p>
        <w:p w14:paraId="27A54260" w14:textId="28E045C9" w:rsidR="007B5B0D" w:rsidRDefault="007B5B0D">
          <w:pPr>
            <w:pStyle w:val="TOC2"/>
            <w:tabs>
              <w:tab w:val="right" w:leader="dot" w:pos="9350"/>
            </w:tabs>
            <w:rPr>
              <w:rFonts w:asciiTheme="minorHAnsi" w:eastAsiaTheme="minorEastAsia" w:hAnsiTheme="minorHAnsi"/>
              <w:noProof/>
              <w:lang w:val="en-US"/>
            </w:rPr>
          </w:pPr>
          <w:hyperlink w:anchor="_Toc209819493" w:history="1">
            <w:r w:rsidRPr="005064DA">
              <w:rPr>
                <w:rStyle w:val="Hyperlink"/>
                <w:noProof/>
              </w:rPr>
              <w:t>ERBB2 (HER2)</w:t>
            </w:r>
            <w:r>
              <w:rPr>
                <w:noProof/>
                <w:webHidden/>
              </w:rPr>
              <w:tab/>
            </w:r>
            <w:r>
              <w:rPr>
                <w:noProof/>
                <w:webHidden/>
              </w:rPr>
              <w:fldChar w:fldCharType="begin"/>
            </w:r>
            <w:r>
              <w:rPr>
                <w:noProof/>
                <w:webHidden/>
              </w:rPr>
              <w:instrText xml:space="preserve"> PAGEREF _Toc209819493 \h </w:instrText>
            </w:r>
            <w:r>
              <w:rPr>
                <w:noProof/>
                <w:webHidden/>
              </w:rPr>
            </w:r>
            <w:r>
              <w:rPr>
                <w:noProof/>
                <w:webHidden/>
              </w:rPr>
              <w:fldChar w:fldCharType="separate"/>
            </w:r>
            <w:r>
              <w:rPr>
                <w:noProof/>
                <w:webHidden/>
              </w:rPr>
              <w:t>12</w:t>
            </w:r>
            <w:r>
              <w:rPr>
                <w:noProof/>
                <w:webHidden/>
              </w:rPr>
              <w:fldChar w:fldCharType="end"/>
            </w:r>
          </w:hyperlink>
        </w:p>
        <w:p w14:paraId="09F0142D" w14:textId="7CAA5C3E" w:rsidR="007B5B0D" w:rsidRDefault="007B5B0D">
          <w:pPr>
            <w:pStyle w:val="TOC2"/>
            <w:tabs>
              <w:tab w:val="right" w:leader="dot" w:pos="9350"/>
            </w:tabs>
            <w:rPr>
              <w:rFonts w:asciiTheme="minorHAnsi" w:eastAsiaTheme="minorEastAsia" w:hAnsiTheme="minorHAnsi"/>
              <w:noProof/>
              <w:lang w:val="en-US"/>
            </w:rPr>
          </w:pPr>
          <w:hyperlink w:anchor="_Toc209819494" w:history="1">
            <w:r w:rsidRPr="005064DA">
              <w:rPr>
                <w:rStyle w:val="Hyperlink"/>
                <w:noProof/>
              </w:rPr>
              <w:t>ALK</w:t>
            </w:r>
            <w:r>
              <w:rPr>
                <w:noProof/>
                <w:webHidden/>
              </w:rPr>
              <w:tab/>
            </w:r>
            <w:r>
              <w:rPr>
                <w:noProof/>
                <w:webHidden/>
              </w:rPr>
              <w:fldChar w:fldCharType="begin"/>
            </w:r>
            <w:r>
              <w:rPr>
                <w:noProof/>
                <w:webHidden/>
              </w:rPr>
              <w:instrText xml:space="preserve"> PAGEREF _Toc209819494 \h </w:instrText>
            </w:r>
            <w:r>
              <w:rPr>
                <w:noProof/>
                <w:webHidden/>
              </w:rPr>
            </w:r>
            <w:r>
              <w:rPr>
                <w:noProof/>
                <w:webHidden/>
              </w:rPr>
              <w:fldChar w:fldCharType="separate"/>
            </w:r>
            <w:r>
              <w:rPr>
                <w:noProof/>
                <w:webHidden/>
              </w:rPr>
              <w:t>12</w:t>
            </w:r>
            <w:r>
              <w:rPr>
                <w:noProof/>
                <w:webHidden/>
              </w:rPr>
              <w:fldChar w:fldCharType="end"/>
            </w:r>
          </w:hyperlink>
        </w:p>
        <w:p w14:paraId="5A42B7C5" w14:textId="0C64B553" w:rsidR="007B5B0D" w:rsidRDefault="007B5B0D">
          <w:pPr>
            <w:pStyle w:val="TOC2"/>
            <w:tabs>
              <w:tab w:val="right" w:leader="dot" w:pos="9350"/>
            </w:tabs>
            <w:rPr>
              <w:rFonts w:asciiTheme="minorHAnsi" w:eastAsiaTheme="minorEastAsia" w:hAnsiTheme="minorHAnsi"/>
              <w:noProof/>
              <w:lang w:val="en-US"/>
            </w:rPr>
          </w:pPr>
          <w:hyperlink w:anchor="_Toc209819495" w:history="1">
            <w:r w:rsidRPr="005064DA">
              <w:rPr>
                <w:rStyle w:val="Hyperlink"/>
                <w:noProof/>
              </w:rPr>
              <w:t>ROS1</w:t>
            </w:r>
            <w:r>
              <w:rPr>
                <w:noProof/>
                <w:webHidden/>
              </w:rPr>
              <w:tab/>
            </w:r>
            <w:r>
              <w:rPr>
                <w:noProof/>
                <w:webHidden/>
              </w:rPr>
              <w:fldChar w:fldCharType="begin"/>
            </w:r>
            <w:r>
              <w:rPr>
                <w:noProof/>
                <w:webHidden/>
              </w:rPr>
              <w:instrText xml:space="preserve"> PAGEREF _Toc209819495 \h </w:instrText>
            </w:r>
            <w:r>
              <w:rPr>
                <w:noProof/>
                <w:webHidden/>
              </w:rPr>
            </w:r>
            <w:r>
              <w:rPr>
                <w:noProof/>
                <w:webHidden/>
              </w:rPr>
              <w:fldChar w:fldCharType="separate"/>
            </w:r>
            <w:r>
              <w:rPr>
                <w:noProof/>
                <w:webHidden/>
              </w:rPr>
              <w:t>13</w:t>
            </w:r>
            <w:r>
              <w:rPr>
                <w:noProof/>
                <w:webHidden/>
              </w:rPr>
              <w:fldChar w:fldCharType="end"/>
            </w:r>
          </w:hyperlink>
        </w:p>
        <w:p w14:paraId="4C90EDF6" w14:textId="4E6263B4" w:rsidR="007B5B0D" w:rsidRDefault="007B5B0D">
          <w:pPr>
            <w:pStyle w:val="TOC2"/>
            <w:tabs>
              <w:tab w:val="right" w:leader="dot" w:pos="9350"/>
            </w:tabs>
            <w:rPr>
              <w:rFonts w:asciiTheme="minorHAnsi" w:eastAsiaTheme="minorEastAsia" w:hAnsiTheme="minorHAnsi"/>
              <w:noProof/>
              <w:lang w:val="en-US"/>
            </w:rPr>
          </w:pPr>
          <w:hyperlink w:anchor="_Toc209819496" w:history="1">
            <w:r w:rsidRPr="005064DA">
              <w:rPr>
                <w:rStyle w:val="Hyperlink"/>
                <w:noProof/>
              </w:rPr>
              <w:t>NTRK</w:t>
            </w:r>
            <w:r>
              <w:rPr>
                <w:noProof/>
                <w:webHidden/>
              </w:rPr>
              <w:tab/>
            </w:r>
            <w:r>
              <w:rPr>
                <w:noProof/>
                <w:webHidden/>
              </w:rPr>
              <w:fldChar w:fldCharType="begin"/>
            </w:r>
            <w:r>
              <w:rPr>
                <w:noProof/>
                <w:webHidden/>
              </w:rPr>
              <w:instrText xml:space="preserve"> PAGEREF _Toc209819496 \h </w:instrText>
            </w:r>
            <w:r>
              <w:rPr>
                <w:noProof/>
                <w:webHidden/>
              </w:rPr>
            </w:r>
            <w:r>
              <w:rPr>
                <w:noProof/>
                <w:webHidden/>
              </w:rPr>
              <w:fldChar w:fldCharType="separate"/>
            </w:r>
            <w:r>
              <w:rPr>
                <w:noProof/>
                <w:webHidden/>
              </w:rPr>
              <w:t>13</w:t>
            </w:r>
            <w:r>
              <w:rPr>
                <w:noProof/>
                <w:webHidden/>
              </w:rPr>
              <w:fldChar w:fldCharType="end"/>
            </w:r>
          </w:hyperlink>
        </w:p>
        <w:p w14:paraId="6F05D7B2" w14:textId="6CE86E98" w:rsidR="007B5B0D" w:rsidRDefault="007B5B0D">
          <w:pPr>
            <w:pStyle w:val="TOC2"/>
            <w:tabs>
              <w:tab w:val="right" w:leader="dot" w:pos="9350"/>
            </w:tabs>
            <w:rPr>
              <w:rFonts w:asciiTheme="minorHAnsi" w:eastAsiaTheme="minorEastAsia" w:hAnsiTheme="minorHAnsi"/>
              <w:noProof/>
              <w:lang w:val="en-US"/>
            </w:rPr>
          </w:pPr>
          <w:hyperlink w:anchor="_Toc209819497" w:history="1">
            <w:r w:rsidRPr="005064DA">
              <w:rPr>
                <w:rStyle w:val="Hyperlink"/>
                <w:noProof/>
              </w:rPr>
              <w:t>RET</w:t>
            </w:r>
            <w:r>
              <w:rPr>
                <w:noProof/>
                <w:webHidden/>
              </w:rPr>
              <w:tab/>
            </w:r>
            <w:r>
              <w:rPr>
                <w:noProof/>
                <w:webHidden/>
              </w:rPr>
              <w:fldChar w:fldCharType="begin"/>
            </w:r>
            <w:r>
              <w:rPr>
                <w:noProof/>
                <w:webHidden/>
              </w:rPr>
              <w:instrText xml:space="preserve"> PAGEREF _Toc209819497 \h </w:instrText>
            </w:r>
            <w:r>
              <w:rPr>
                <w:noProof/>
                <w:webHidden/>
              </w:rPr>
            </w:r>
            <w:r>
              <w:rPr>
                <w:noProof/>
                <w:webHidden/>
              </w:rPr>
              <w:fldChar w:fldCharType="separate"/>
            </w:r>
            <w:r>
              <w:rPr>
                <w:noProof/>
                <w:webHidden/>
              </w:rPr>
              <w:t>13</w:t>
            </w:r>
            <w:r>
              <w:rPr>
                <w:noProof/>
                <w:webHidden/>
              </w:rPr>
              <w:fldChar w:fldCharType="end"/>
            </w:r>
          </w:hyperlink>
        </w:p>
        <w:p w14:paraId="4E30C5FE" w14:textId="73B6D16D" w:rsidR="007B5B0D" w:rsidRDefault="007B5B0D">
          <w:pPr>
            <w:pStyle w:val="TOC2"/>
            <w:tabs>
              <w:tab w:val="right" w:leader="dot" w:pos="9350"/>
            </w:tabs>
            <w:rPr>
              <w:rFonts w:asciiTheme="minorHAnsi" w:eastAsiaTheme="minorEastAsia" w:hAnsiTheme="minorHAnsi"/>
              <w:noProof/>
              <w:lang w:val="en-US"/>
            </w:rPr>
          </w:pPr>
          <w:hyperlink w:anchor="_Toc209819498" w:history="1">
            <w:r w:rsidRPr="005064DA">
              <w:rPr>
                <w:rStyle w:val="Hyperlink"/>
                <w:noProof/>
              </w:rPr>
              <w:t>Mismatch Repair Genes</w:t>
            </w:r>
            <w:r>
              <w:rPr>
                <w:noProof/>
                <w:webHidden/>
              </w:rPr>
              <w:tab/>
            </w:r>
            <w:r>
              <w:rPr>
                <w:noProof/>
                <w:webHidden/>
              </w:rPr>
              <w:fldChar w:fldCharType="begin"/>
            </w:r>
            <w:r>
              <w:rPr>
                <w:noProof/>
                <w:webHidden/>
              </w:rPr>
              <w:instrText xml:space="preserve"> PAGEREF _Toc209819498 \h </w:instrText>
            </w:r>
            <w:r>
              <w:rPr>
                <w:noProof/>
                <w:webHidden/>
              </w:rPr>
            </w:r>
            <w:r>
              <w:rPr>
                <w:noProof/>
                <w:webHidden/>
              </w:rPr>
              <w:fldChar w:fldCharType="separate"/>
            </w:r>
            <w:r>
              <w:rPr>
                <w:noProof/>
                <w:webHidden/>
              </w:rPr>
              <w:t>14</w:t>
            </w:r>
            <w:r>
              <w:rPr>
                <w:noProof/>
                <w:webHidden/>
              </w:rPr>
              <w:fldChar w:fldCharType="end"/>
            </w:r>
          </w:hyperlink>
        </w:p>
        <w:p w14:paraId="402884B4" w14:textId="0E434716" w:rsidR="007B5B0D" w:rsidRDefault="007B5B0D">
          <w:pPr>
            <w:pStyle w:val="TOC1"/>
            <w:tabs>
              <w:tab w:val="right" w:leader="dot" w:pos="9350"/>
            </w:tabs>
            <w:rPr>
              <w:rFonts w:asciiTheme="minorHAnsi" w:eastAsiaTheme="minorEastAsia" w:hAnsiTheme="minorHAnsi"/>
              <w:noProof/>
              <w:lang w:val="en-US"/>
            </w:rPr>
          </w:pPr>
          <w:hyperlink w:anchor="_Toc209819499" w:history="1">
            <w:r w:rsidRPr="005064DA">
              <w:rPr>
                <w:rStyle w:val="Hyperlink"/>
                <w:noProof/>
              </w:rPr>
              <w:t>Chapter 2.3. Role of Air Pollution in Lung Cancer</w:t>
            </w:r>
            <w:r>
              <w:rPr>
                <w:noProof/>
                <w:webHidden/>
              </w:rPr>
              <w:tab/>
            </w:r>
            <w:r>
              <w:rPr>
                <w:noProof/>
                <w:webHidden/>
              </w:rPr>
              <w:fldChar w:fldCharType="begin"/>
            </w:r>
            <w:r>
              <w:rPr>
                <w:noProof/>
                <w:webHidden/>
              </w:rPr>
              <w:instrText xml:space="preserve"> PAGEREF _Toc209819499 \h </w:instrText>
            </w:r>
            <w:r>
              <w:rPr>
                <w:noProof/>
                <w:webHidden/>
              </w:rPr>
            </w:r>
            <w:r>
              <w:rPr>
                <w:noProof/>
                <w:webHidden/>
              </w:rPr>
              <w:fldChar w:fldCharType="separate"/>
            </w:r>
            <w:r>
              <w:rPr>
                <w:noProof/>
                <w:webHidden/>
              </w:rPr>
              <w:t>15</w:t>
            </w:r>
            <w:r>
              <w:rPr>
                <w:noProof/>
                <w:webHidden/>
              </w:rPr>
              <w:fldChar w:fldCharType="end"/>
            </w:r>
          </w:hyperlink>
        </w:p>
        <w:p w14:paraId="6D77C8A7" w14:textId="28733ED8" w:rsidR="007B5B0D" w:rsidRDefault="007B5B0D">
          <w:pPr>
            <w:pStyle w:val="TOC2"/>
            <w:tabs>
              <w:tab w:val="right" w:leader="dot" w:pos="9350"/>
            </w:tabs>
            <w:rPr>
              <w:rFonts w:asciiTheme="minorHAnsi" w:eastAsiaTheme="minorEastAsia" w:hAnsiTheme="minorHAnsi"/>
              <w:noProof/>
              <w:lang w:val="en-US"/>
            </w:rPr>
          </w:pPr>
          <w:hyperlink w:anchor="_Toc209819500" w:history="1">
            <w:r w:rsidRPr="005064DA">
              <w:rPr>
                <w:rStyle w:val="Hyperlink"/>
                <w:noProof/>
              </w:rPr>
              <w:t>NO</w:t>
            </w:r>
            <w:r w:rsidRPr="005064DA">
              <w:rPr>
                <w:rStyle w:val="Hyperlink"/>
                <w:noProof/>
                <w:vertAlign w:val="subscript"/>
              </w:rPr>
              <w:t>₂</w:t>
            </w:r>
            <w:r>
              <w:rPr>
                <w:noProof/>
                <w:webHidden/>
              </w:rPr>
              <w:tab/>
            </w:r>
            <w:r>
              <w:rPr>
                <w:noProof/>
                <w:webHidden/>
              </w:rPr>
              <w:fldChar w:fldCharType="begin"/>
            </w:r>
            <w:r>
              <w:rPr>
                <w:noProof/>
                <w:webHidden/>
              </w:rPr>
              <w:instrText xml:space="preserve"> PAGEREF _Toc209819500 \h </w:instrText>
            </w:r>
            <w:r>
              <w:rPr>
                <w:noProof/>
                <w:webHidden/>
              </w:rPr>
            </w:r>
            <w:r>
              <w:rPr>
                <w:noProof/>
                <w:webHidden/>
              </w:rPr>
              <w:fldChar w:fldCharType="separate"/>
            </w:r>
            <w:r>
              <w:rPr>
                <w:noProof/>
                <w:webHidden/>
              </w:rPr>
              <w:t>15</w:t>
            </w:r>
            <w:r>
              <w:rPr>
                <w:noProof/>
                <w:webHidden/>
              </w:rPr>
              <w:fldChar w:fldCharType="end"/>
            </w:r>
          </w:hyperlink>
        </w:p>
        <w:p w14:paraId="275991A6" w14:textId="4654B9B2" w:rsidR="007B5B0D" w:rsidRDefault="007B5B0D">
          <w:pPr>
            <w:pStyle w:val="TOC2"/>
            <w:tabs>
              <w:tab w:val="right" w:leader="dot" w:pos="9350"/>
            </w:tabs>
            <w:rPr>
              <w:rFonts w:asciiTheme="minorHAnsi" w:eastAsiaTheme="minorEastAsia" w:hAnsiTheme="minorHAnsi"/>
              <w:noProof/>
              <w:lang w:val="en-US"/>
            </w:rPr>
          </w:pPr>
          <w:hyperlink w:anchor="_Toc209819501" w:history="1">
            <w:r w:rsidRPr="005064DA">
              <w:rPr>
                <w:rStyle w:val="Hyperlink"/>
                <w:noProof/>
              </w:rPr>
              <w:t>Other NOx</w:t>
            </w:r>
            <w:r>
              <w:rPr>
                <w:noProof/>
                <w:webHidden/>
              </w:rPr>
              <w:tab/>
            </w:r>
            <w:r>
              <w:rPr>
                <w:noProof/>
                <w:webHidden/>
              </w:rPr>
              <w:fldChar w:fldCharType="begin"/>
            </w:r>
            <w:r>
              <w:rPr>
                <w:noProof/>
                <w:webHidden/>
              </w:rPr>
              <w:instrText xml:space="preserve"> PAGEREF _Toc209819501 \h </w:instrText>
            </w:r>
            <w:r>
              <w:rPr>
                <w:noProof/>
                <w:webHidden/>
              </w:rPr>
            </w:r>
            <w:r>
              <w:rPr>
                <w:noProof/>
                <w:webHidden/>
              </w:rPr>
              <w:fldChar w:fldCharType="separate"/>
            </w:r>
            <w:r>
              <w:rPr>
                <w:noProof/>
                <w:webHidden/>
              </w:rPr>
              <w:t>16</w:t>
            </w:r>
            <w:r>
              <w:rPr>
                <w:noProof/>
                <w:webHidden/>
              </w:rPr>
              <w:fldChar w:fldCharType="end"/>
            </w:r>
          </w:hyperlink>
        </w:p>
        <w:p w14:paraId="32356532" w14:textId="2254B738" w:rsidR="007B5B0D" w:rsidRDefault="007B5B0D">
          <w:pPr>
            <w:pStyle w:val="TOC2"/>
            <w:tabs>
              <w:tab w:val="right" w:leader="dot" w:pos="9350"/>
            </w:tabs>
            <w:rPr>
              <w:rFonts w:asciiTheme="minorHAnsi" w:eastAsiaTheme="minorEastAsia" w:hAnsiTheme="minorHAnsi"/>
              <w:noProof/>
              <w:lang w:val="en-US"/>
            </w:rPr>
          </w:pPr>
          <w:hyperlink w:anchor="_Toc209819502" w:history="1">
            <w:r w:rsidRPr="005064DA">
              <w:rPr>
                <w:rStyle w:val="Hyperlink"/>
                <w:noProof/>
              </w:rPr>
              <w:t>CO</w:t>
            </w:r>
            <w:r>
              <w:rPr>
                <w:noProof/>
                <w:webHidden/>
              </w:rPr>
              <w:tab/>
            </w:r>
            <w:r>
              <w:rPr>
                <w:noProof/>
                <w:webHidden/>
              </w:rPr>
              <w:fldChar w:fldCharType="begin"/>
            </w:r>
            <w:r>
              <w:rPr>
                <w:noProof/>
                <w:webHidden/>
              </w:rPr>
              <w:instrText xml:space="preserve"> PAGEREF _Toc209819502 \h </w:instrText>
            </w:r>
            <w:r>
              <w:rPr>
                <w:noProof/>
                <w:webHidden/>
              </w:rPr>
            </w:r>
            <w:r>
              <w:rPr>
                <w:noProof/>
                <w:webHidden/>
              </w:rPr>
              <w:fldChar w:fldCharType="separate"/>
            </w:r>
            <w:r>
              <w:rPr>
                <w:noProof/>
                <w:webHidden/>
              </w:rPr>
              <w:t>16</w:t>
            </w:r>
            <w:r>
              <w:rPr>
                <w:noProof/>
                <w:webHidden/>
              </w:rPr>
              <w:fldChar w:fldCharType="end"/>
            </w:r>
          </w:hyperlink>
        </w:p>
        <w:p w14:paraId="45780B7A" w14:textId="1E149A7C" w:rsidR="007B5B0D" w:rsidRDefault="007B5B0D">
          <w:pPr>
            <w:pStyle w:val="TOC2"/>
            <w:tabs>
              <w:tab w:val="right" w:leader="dot" w:pos="9350"/>
            </w:tabs>
            <w:rPr>
              <w:rFonts w:asciiTheme="minorHAnsi" w:eastAsiaTheme="minorEastAsia" w:hAnsiTheme="minorHAnsi"/>
              <w:noProof/>
              <w:lang w:val="en-US"/>
            </w:rPr>
          </w:pPr>
          <w:hyperlink w:anchor="_Toc209819503" w:history="1">
            <w:r w:rsidRPr="005064DA">
              <w:rPr>
                <w:rStyle w:val="Hyperlink"/>
                <w:noProof/>
              </w:rPr>
              <w:t>SO</w:t>
            </w:r>
            <w:r w:rsidRPr="005064DA">
              <w:rPr>
                <w:rStyle w:val="Hyperlink"/>
                <w:noProof/>
                <w:vertAlign w:val="subscript"/>
              </w:rPr>
              <w:t>₂</w:t>
            </w:r>
            <w:r>
              <w:rPr>
                <w:noProof/>
                <w:webHidden/>
              </w:rPr>
              <w:tab/>
            </w:r>
            <w:r>
              <w:rPr>
                <w:noProof/>
                <w:webHidden/>
              </w:rPr>
              <w:fldChar w:fldCharType="begin"/>
            </w:r>
            <w:r>
              <w:rPr>
                <w:noProof/>
                <w:webHidden/>
              </w:rPr>
              <w:instrText xml:space="preserve"> PAGEREF _Toc209819503 \h </w:instrText>
            </w:r>
            <w:r>
              <w:rPr>
                <w:noProof/>
                <w:webHidden/>
              </w:rPr>
            </w:r>
            <w:r>
              <w:rPr>
                <w:noProof/>
                <w:webHidden/>
              </w:rPr>
              <w:fldChar w:fldCharType="separate"/>
            </w:r>
            <w:r>
              <w:rPr>
                <w:noProof/>
                <w:webHidden/>
              </w:rPr>
              <w:t>16</w:t>
            </w:r>
            <w:r>
              <w:rPr>
                <w:noProof/>
                <w:webHidden/>
              </w:rPr>
              <w:fldChar w:fldCharType="end"/>
            </w:r>
          </w:hyperlink>
        </w:p>
        <w:p w14:paraId="295D18C5" w14:textId="58CCE1A5" w:rsidR="007B5B0D" w:rsidRDefault="007B5B0D">
          <w:pPr>
            <w:pStyle w:val="TOC2"/>
            <w:tabs>
              <w:tab w:val="right" w:leader="dot" w:pos="9350"/>
            </w:tabs>
            <w:rPr>
              <w:rFonts w:asciiTheme="minorHAnsi" w:eastAsiaTheme="minorEastAsia" w:hAnsiTheme="minorHAnsi"/>
              <w:noProof/>
              <w:lang w:val="en-US"/>
            </w:rPr>
          </w:pPr>
          <w:hyperlink w:anchor="_Toc209819504" w:history="1">
            <w:r w:rsidRPr="005064DA">
              <w:rPr>
                <w:rStyle w:val="Hyperlink"/>
                <w:noProof/>
              </w:rPr>
              <w:t>O</w:t>
            </w:r>
            <w:r w:rsidRPr="005064DA">
              <w:rPr>
                <w:rStyle w:val="Hyperlink"/>
                <w:noProof/>
                <w:vertAlign w:val="subscript"/>
              </w:rPr>
              <w:t>₃</w:t>
            </w:r>
            <w:r>
              <w:rPr>
                <w:noProof/>
                <w:webHidden/>
              </w:rPr>
              <w:tab/>
            </w:r>
            <w:r>
              <w:rPr>
                <w:noProof/>
                <w:webHidden/>
              </w:rPr>
              <w:fldChar w:fldCharType="begin"/>
            </w:r>
            <w:r>
              <w:rPr>
                <w:noProof/>
                <w:webHidden/>
              </w:rPr>
              <w:instrText xml:space="preserve"> PAGEREF _Toc209819504 \h </w:instrText>
            </w:r>
            <w:r>
              <w:rPr>
                <w:noProof/>
                <w:webHidden/>
              </w:rPr>
            </w:r>
            <w:r>
              <w:rPr>
                <w:noProof/>
                <w:webHidden/>
              </w:rPr>
              <w:fldChar w:fldCharType="separate"/>
            </w:r>
            <w:r>
              <w:rPr>
                <w:noProof/>
                <w:webHidden/>
              </w:rPr>
              <w:t>17</w:t>
            </w:r>
            <w:r>
              <w:rPr>
                <w:noProof/>
                <w:webHidden/>
              </w:rPr>
              <w:fldChar w:fldCharType="end"/>
            </w:r>
          </w:hyperlink>
        </w:p>
        <w:p w14:paraId="738C020C" w14:textId="68C495FC" w:rsidR="007B5B0D" w:rsidRDefault="007B5B0D">
          <w:pPr>
            <w:pStyle w:val="TOC2"/>
            <w:tabs>
              <w:tab w:val="right" w:leader="dot" w:pos="9350"/>
            </w:tabs>
            <w:rPr>
              <w:rFonts w:asciiTheme="minorHAnsi" w:eastAsiaTheme="minorEastAsia" w:hAnsiTheme="minorHAnsi"/>
              <w:noProof/>
              <w:lang w:val="en-US"/>
            </w:rPr>
          </w:pPr>
          <w:hyperlink w:anchor="_Toc209819505" w:history="1">
            <w:r w:rsidRPr="005064DA">
              <w:rPr>
                <w:rStyle w:val="Hyperlink"/>
                <w:noProof/>
              </w:rPr>
              <w:t>PM</w:t>
            </w:r>
            <w:r w:rsidRPr="005064DA">
              <w:rPr>
                <w:rStyle w:val="Hyperlink"/>
                <w:noProof/>
                <w:vertAlign w:val="subscript"/>
              </w:rPr>
              <w:t>₁₀</w:t>
            </w:r>
            <w:r>
              <w:rPr>
                <w:noProof/>
                <w:webHidden/>
              </w:rPr>
              <w:tab/>
            </w:r>
            <w:r>
              <w:rPr>
                <w:noProof/>
                <w:webHidden/>
              </w:rPr>
              <w:fldChar w:fldCharType="begin"/>
            </w:r>
            <w:r>
              <w:rPr>
                <w:noProof/>
                <w:webHidden/>
              </w:rPr>
              <w:instrText xml:space="preserve"> PAGEREF _Toc209819505 \h </w:instrText>
            </w:r>
            <w:r>
              <w:rPr>
                <w:noProof/>
                <w:webHidden/>
              </w:rPr>
            </w:r>
            <w:r>
              <w:rPr>
                <w:noProof/>
                <w:webHidden/>
              </w:rPr>
              <w:fldChar w:fldCharType="separate"/>
            </w:r>
            <w:r>
              <w:rPr>
                <w:noProof/>
                <w:webHidden/>
              </w:rPr>
              <w:t>17</w:t>
            </w:r>
            <w:r>
              <w:rPr>
                <w:noProof/>
                <w:webHidden/>
              </w:rPr>
              <w:fldChar w:fldCharType="end"/>
            </w:r>
          </w:hyperlink>
        </w:p>
        <w:p w14:paraId="5D37874F" w14:textId="13C4187D" w:rsidR="007B5B0D" w:rsidRDefault="007B5B0D">
          <w:pPr>
            <w:pStyle w:val="TOC2"/>
            <w:tabs>
              <w:tab w:val="right" w:leader="dot" w:pos="9350"/>
            </w:tabs>
            <w:rPr>
              <w:rFonts w:asciiTheme="minorHAnsi" w:eastAsiaTheme="minorEastAsia" w:hAnsiTheme="minorHAnsi"/>
              <w:noProof/>
              <w:lang w:val="en-US"/>
            </w:rPr>
          </w:pPr>
          <w:hyperlink w:anchor="_Toc209819506" w:history="1">
            <w:r w:rsidRPr="005064DA">
              <w:rPr>
                <w:rStyle w:val="Hyperlink"/>
                <w:noProof/>
              </w:rPr>
              <w:t>PM</w:t>
            </w:r>
            <w:r w:rsidRPr="005064DA">
              <w:rPr>
                <w:rStyle w:val="Hyperlink"/>
                <w:noProof/>
                <w:vertAlign w:val="subscript"/>
              </w:rPr>
              <w:t>₂.₅</w:t>
            </w:r>
            <w:r>
              <w:rPr>
                <w:noProof/>
                <w:webHidden/>
              </w:rPr>
              <w:tab/>
            </w:r>
            <w:r>
              <w:rPr>
                <w:noProof/>
                <w:webHidden/>
              </w:rPr>
              <w:fldChar w:fldCharType="begin"/>
            </w:r>
            <w:r>
              <w:rPr>
                <w:noProof/>
                <w:webHidden/>
              </w:rPr>
              <w:instrText xml:space="preserve"> PAGEREF _Toc209819506 \h </w:instrText>
            </w:r>
            <w:r>
              <w:rPr>
                <w:noProof/>
                <w:webHidden/>
              </w:rPr>
            </w:r>
            <w:r>
              <w:rPr>
                <w:noProof/>
                <w:webHidden/>
              </w:rPr>
              <w:fldChar w:fldCharType="separate"/>
            </w:r>
            <w:r>
              <w:rPr>
                <w:noProof/>
                <w:webHidden/>
              </w:rPr>
              <w:t>17</w:t>
            </w:r>
            <w:r>
              <w:rPr>
                <w:noProof/>
                <w:webHidden/>
              </w:rPr>
              <w:fldChar w:fldCharType="end"/>
            </w:r>
          </w:hyperlink>
        </w:p>
        <w:p w14:paraId="364ED2C4" w14:textId="51AE0EDF" w:rsidR="007B5B0D" w:rsidRDefault="007B5B0D">
          <w:pPr>
            <w:pStyle w:val="TOC1"/>
            <w:tabs>
              <w:tab w:val="right" w:leader="dot" w:pos="9350"/>
            </w:tabs>
            <w:rPr>
              <w:rFonts w:asciiTheme="minorHAnsi" w:eastAsiaTheme="minorEastAsia" w:hAnsiTheme="minorHAnsi"/>
              <w:noProof/>
              <w:lang w:val="en-US"/>
            </w:rPr>
          </w:pPr>
          <w:hyperlink w:anchor="_Toc209819507" w:history="1">
            <w:r w:rsidRPr="005064DA">
              <w:rPr>
                <w:rStyle w:val="Hyperlink"/>
                <w:noProof/>
              </w:rPr>
              <w:t>Part III. DATA ANALYSIS</w:t>
            </w:r>
            <w:r>
              <w:rPr>
                <w:noProof/>
                <w:webHidden/>
              </w:rPr>
              <w:tab/>
            </w:r>
            <w:r>
              <w:rPr>
                <w:noProof/>
                <w:webHidden/>
              </w:rPr>
              <w:fldChar w:fldCharType="begin"/>
            </w:r>
            <w:r>
              <w:rPr>
                <w:noProof/>
                <w:webHidden/>
              </w:rPr>
              <w:instrText xml:space="preserve"> PAGEREF _Toc209819507 \h </w:instrText>
            </w:r>
            <w:r>
              <w:rPr>
                <w:noProof/>
                <w:webHidden/>
              </w:rPr>
            </w:r>
            <w:r>
              <w:rPr>
                <w:noProof/>
                <w:webHidden/>
              </w:rPr>
              <w:fldChar w:fldCharType="separate"/>
            </w:r>
            <w:r>
              <w:rPr>
                <w:noProof/>
                <w:webHidden/>
              </w:rPr>
              <w:t>19</w:t>
            </w:r>
            <w:r>
              <w:rPr>
                <w:noProof/>
                <w:webHidden/>
              </w:rPr>
              <w:fldChar w:fldCharType="end"/>
            </w:r>
          </w:hyperlink>
        </w:p>
        <w:p w14:paraId="08F886B8" w14:textId="6C865534" w:rsidR="007B5B0D" w:rsidRDefault="007B5B0D">
          <w:pPr>
            <w:pStyle w:val="TOC1"/>
            <w:tabs>
              <w:tab w:val="right" w:leader="dot" w:pos="9350"/>
            </w:tabs>
            <w:rPr>
              <w:rFonts w:asciiTheme="minorHAnsi" w:eastAsiaTheme="minorEastAsia" w:hAnsiTheme="minorHAnsi"/>
              <w:noProof/>
              <w:lang w:val="en-US"/>
            </w:rPr>
          </w:pPr>
          <w:hyperlink w:anchor="_Toc209819508" w:history="1">
            <w:r w:rsidRPr="005064DA">
              <w:rPr>
                <w:rStyle w:val="Hyperlink"/>
                <w:noProof/>
              </w:rPr>
              <w:t>Chapter 3.1. Environmental Exposure (Air Pollution) Data</w:t>
            </w:r>
            <w:r>
              <w:rPr>
                <w:noProof/>
                <w:webHidden/>
              </w:rPr>
              <w:tab/>
            </w:r>
            <w:r>
              <w:rPr>
                <w:noProof/>
                <w:webHidden/>
              </w:rPr>
              <w:fldChar w:fldCharType="begin"/>
            </w:r>
            <w:r>
              <w:rPr>
                <w:noProof/>
                <w:webHidden/>
              </w:rPr>
              <w:instrText xml:space="preserve"> PAGEREF _Toc209819508 \h </w:instrText>
            </w:r>
            <w:r>
              <w:rPr>
                <w:noProof/>
                <w:webHidden/>
              </w:rPr>
            </w:r>
            <w:r>
              <w:rPr>
                <w:noProof/>
                <w:webHidden/>
              </w:rPr>
              <w:fldChar w:fldCharType="separate"/>
            </w:r>
            <w:r>
              <w:rPr>
                <w:noProof/>
                <w:webHidden/>
              </w:rPr>
              <w:t>20</w:t>
            </w:r>
            <w:r>
              <w:rPr>
                <w:noProof/>
                <w:webHidden/>
              </w:rPr>
              <w:fldChar w:fldCharType="end"/>
            </w:r>
          </w:hyperlink>
        </w:p>
        <w:p w14:paraId="4154E855" w14:textId="50ACF7EC" w:rsidR="007B5B0D" w:rsidRDefault="007B5B0D">
          <w:pPr>
            <w:pStyle w:val="TOC2"/>
            <w:tabs>
              <w:tab w:val="right" w:leader="dot" w:pos="9350"/>
            </w:tabs>
            <w:rPr>
              <w:rFonts w:asciiTheme="minorHAnsi" w:eastAsiaTheme="minorEastAsia" w:hAnsiTheme="minorHAnsi"/>
              <w:noProof/>
              <w:lang w:val="en-US"/>
            </w:rPr>
          </w:pPr>
          <w:hyperlink w:anchor="_Toc209819509" w:history="1">
            <w:r w:rsidRPr="005064DA">
              <w:rPr>
                <w:rStyle w:val="Hyperlink"/>
                <w:noProof/>
              </w:rPr>
              <w:t>Background</w:t>
            </w:r>
            <w:r>
              <w:rPr>
                <w:noProof/>
                <w:webHidden/>
              </w:rPr>
              <w:tab/>
            </w:r>
            <w:r>
              <w:rPr>
                <w:noProof/>
                <w:webHidden/>
              </w:rPr>
              <w:fldChar w:fldCharType="begin"/>
            </w:r>
            <w:r>
              <w:rPr>
                <w:noProof/>
                <w:webHidden/>
              </w:rPr>
              <w:instrText xml:space="preserve"> PAGEREF _Toc209819509 \h </w:instrText>
            </w:r>
            <w:r>
              <w:rPr>
                <w:noProof/>
                <w:webHidden/>
              </w:rPr>
            </w:r>
            <w:r>
              <w:rPr>
                <w:noProof/>
                <w:webHidden/>
              </w:rPr>
              <w:fldChar w:fldCharType="separate"/>
            </w:r>
            <w:r>
              <w:rPr>
                <w:noProof/>
                <w:webHidden/>
              </w:rPr>
              <w:t>20</w:t>
            </w:r>
            <w:r>
              <w:rPr>
                <w:noProof/>
                <w:webHidden/>
              </w:rPr>
              <w:fldChar w:fldCharType="end"/>
            </w:r>
          </w:hyperlink>
        </w:p>
        <w:p w14:paraId="7161D426" w14:textId="77BD3A47" w:rsidR="007B5B0D" w:rsidRDefault="007B5B0D">
          <w:pPr>
            <w:pStyle w:val="TOC2"/>
            <w:tabs>
              <w:tab w:val="right" w:leader="dot" w:pos="9350"/>
            </w:tabs>
            <w:rPr>
              <w:rFonts w:asciiTheme="minorHAnsi" w:eastAsiaTheme="minorEastAsia" w:hAnsiTheme="minorHAnsi"/>
              <w:noProof/>
              <w:lang w:val="en-US"/>
            </w:rPr>
          </w:pPr>
          <w:hyperlink w:anchor="_Toc209819510" w:history="1">
            <w:r w:rsidRPr="005064DA">
              <w:rPr>
                <w:rStyle w:val="Hyperlink"/>
                <w:noProof/>
              </w:rPr>
              <w:t>Objectives</w:t>
            </w:r>
            <w:r>
              <w:rPr>
                <w:noProof/>
                <w:webHidden/>
              </w:rPr>
              <w:tab/>
            </w:r>
            <w:r>
              <w:rPr>
                <w:noProof/>
                <w:webHidden/>
              </w:rPr>
              <w:fldChar w:fldCharType="begin"/>
            </w:r>
            <w:r>
              <w:rPr>
                <w:noProof/>
                <w:webHidden/>
              </w:rPr>
              <w:instrText xml:space="preserve"> PAGEREF _Toc209819510 \h </w:instrText>
            </w:r>
            <w:r>
              <w:rPr>
                <w:noProof/>
                <w:webHidden/>
              </w:rPr>
            </w:r>
            <w:r>
              <w:rPr>
                <w:noProof/>
                <w:webHidden/>
              </w:rPr>
              <w:fldChar w:fldCharType="separate"/>
            </w:r>
            <w:r>
              <w:rPr>
                <w:noProof/>
                <w:webHidden/>
              </w:rPr>
              <w:t>21</w:t>
            </w:r>
            <w:r>
              <w:rPr>
                <w:noProof/>
                <w:webHidden/>
              </w:rPr>
              <w:fldChar w:fldCharType="end"/>
            </w:r>
          </w:hyperlink>
        </w:p>
        <w:p w14:paraId="5114BCC0" w14:textId="708E1E55" w:rsidR="007B5B0D" w:rsidRDefault="007B5B0D">
          <w:pPr>
            <w:pStyle w:val="TOC2"/>
            <w:tabs>
              <w:tab w:val="right" w:leader="dot" w:pos="9350"/>
            </w:tabs>
            <w:rPr>
              <w:rFonts w:asciiTheme="minorHAnsi" w:eastAsiaTheme="minorEastAsia" w:hAnsiTheme="minorHAnsi"/>
              <w:noProof/>
              <w:lang w:val="en-US"/>
            </w:rPr>
          </w:pPr>
          <w:hyperlink w:anchor="_Toc209819511" w:history="1">
            <w:r w:rsidRPr="005064DA">
              <w:rPr>
                <w:rStyle w:val="Hyperlink"/>
                <w:noProof/>
              </w:rPr>
              <w:t>Data Sources</w:t>
            </w:r>
            <w:r>
              <w:rPr>
                <w:noProof/>
                <w:webHidden/>
              </w:rPr>
              <w:tab/>
            </w:r>
            <w:r>
              <w:rPr>
                <w:noProof/>
                <w:webHidden/>
              </w:rPr>
              <w:fldChar w:fldCharType="begin"/>
            </w:r>
            <w:r>
              <w:rPr>
                <w:noProof/>
                <w:webHidden/>
              </w:rPr>
              <w:instrText xml:space="preserve"> PAGEREF _Toc209819511 \h </w:instrText>
            </w:r>
            <w:r>
              <w:rPr>
                <w:noProof/>
                <w:webHidden/>
              </w:rPr>
            </w:r>
            <w:r>
              <w:rPr>
                <w:noProof/>
                <w:webHidden/>
              </w:rPr>
              <w:fldChar w:fldCharType="separate"/>
            </w:r>
            <w:r>
              <w:rPr>
                <w:noProof/>
                <w:webHidden/>
              </w:rPr>
              <w:t>22</w:t>
            </w:r>
            <w:r>
              <w:rPr>
                <w:noProof/>
                <w:webHidden/>
              </w:rPr>
              <w:fldChar w:fldCharType="end"/>
            </w:r>
          </w:hyperlink>
        </w:p>
        <w:p w14:paraId="2399F0D6" w14:textId="70BDAA9F" w:rsidR="007B5B0D" w:rsidRDefault="007B5B0D">
          <w:pPr>
            <w:pStyle w:val="TOC2"/>
            <w:tabs>
              <w:tab w:val="right" w:leader="dot" w:pos="9350"/>
            </w:tabs>
            <w:rPr>
              <w:rFonts w:asciiTheme="minorHAnsi" w:eastAsiaTheme="minorEastAsia" w:hAnsiTheme="minorHAnsi"/>
              <w:noProof/>
              <w:lang w:val="en-US"/>
            </w:rPr>
          </w:pPr>
          <w:hyperlink w:anchor="_Toc209819512" w:history="1">
            <w:r w:rsidRPr="005064DA">
              <w:rPr>
                <w:rStyle w:val="Hyperlink"/>
                <w:noProof/>
              </w:rPr>
              <w:t>Analyses and Their Results</w:t>
            </w:r>
            <w:r>
              <w:rPr>
                <w:noProof/>
                <w:webHidden/>
              </w:rPr>
              <w:tab/>
            </w:r>
            <w:r>
              <w:rPr>
                <w:noProof/>
                <w:webHidden/>
              </w:rPr>
              <w:fldChar w:fldCharType="begin"/>
            </w:r>
            <w:r>
              <w:rPr>
                <w:noProof/>
                <w:webHidden/>
              </w:rPr>
              <w:instrText xml:space="preserve"> PAGEREF _Toc209819512 \h </w:instrText>
            </w:r>
            <w:r>
              <w:rPr>
                <w:noProof/>
                <w:webHidden/>
              </w:rPr>
            </w:r>
            <w:r>
              <w:rPr>
                <w:noProof/>
                <w:webHidden/>
              </w:rPr>
              <w:fldChar w:fldCharType="separate"/>
            </w:r>
            <w:r>
              <w:rPr>
                <w:noProof/>
                <w:webHidden/>
              </w:rPr>
              <w:t>23</w:t>
            </w:r>
            <w:r>
              <w:rPr>
                <w:noProof/>
                <w:webHidden/>
              </w:rPr>
              <w:fldChar w:fldCharType="end"/>
            </w:r>
          </w:hyperlink>
        </w:p>
        <w:p w14:paraId="63B90879" w14:textId="4D8536C1" w:rsidR="007B5B0D" w:rsidRDefault="007B5B0D">
          <w:pPr>
            <w:pStyle w:val="TOC3"/>
            <w:tabs>
              <w:tab w:val="right" w:leader="dot" w:pos="9350"/>
            </w:tabs>
            <w:rPr>
              <w:rFonts w:asciiTheme="minorHAnsi" w:eastAsiaTheme="minorEastAsia" w:hAnsiTheme="minorHAnsi"/>
              <w:noProof/>
              <w:lang w:val="en-US"/>
            </w:rPr>
          </w:pPr>
          <w:hyperlink w:anchor="_Toc209819513" w:history="1">
            <w:r w:rsidRPr="005064DA">
              <w:rPr>
                <w:rStyle w:val="Hyperlink"/>
                <w:noProof/>
              </w:rPr>
              <w:t>PM</w:t>
            </w:r>
            <w:r w:rsidRPr="005064DA">
              <w:rPr>
                <w:rStyle w:val="Hyperlink"/>
                <w:noProof/>
                <w:vertAlign w:val="subscript"/>
              </w:rPr>
              <w:t>₂.₅</w:t>
            </w:r>
            <w:r>
              <w:rPr>
                <w:noProof/>
                <w:webHidden/>
              </w:rPr>
              <w:tab/>
            </w:r>
            <w:r>
              <w:rPr>
                <w:noProof/>
                <w:webHidden/>
              </w:rPr>
              <w:fldChar w:fldCharType="begin"/>
            </w:r>
            <w:r>
              <w:rPr>
                <w:noProof/>
                <w:webHidden/>
              </w:rPr>
              <w:instrText xml:space="preserve"> PAGEREF _Toc209819513 \h </w:instrText>
            </w:r>
            <w:r>
              <w:rPr>
                <w:noProof/>
                <w:webHidden/>
              </w:rPr>
            </w:r>
            <w:r>
              <w:rPr>
                <w:noProof/>
                <w:webHidden/>
              </w:rPr>
              <w:fldChar w:fldCharType="separate"/>
            </w:r>
            <w:r>
              <w:rPr>
                <w:noProof/>
                <w:webHidden/>
              </w:rPr>
              <w:t>23</w:t>
            </w:r>
            <w:r>
              <w:rPr>
                <w:noProof/>
                <w:webHidden/>
              </w:rPr>
              <w:fldChar w:fldCharType="end"/>
            </w:r>
          </w:hyperlink>
        </w:p>
        <w:p w14:paraId="4C86F5C7" w14:textId="2DA3F2B8" w:rsidR="007B5B0D" w:rsidRDefault="007B5B0D">
          <w:pPr>
            <w:pStyle w:val="TOC3"/>
            <w:tabs>
              <w:tab w:val="right" w:leader="dot" w:pos="9350"/>
            </w:tabs>
            <w:rPr>
              <w:rFonts w:asciiTheme="minorHAnsi" w:eastAsiaTheme="minorEastAsia" w:hAnsiTheme="minorHAnsi"/>
              <w:noProof/>
              <w:lang w:val="en-US"/>
            </w:rPr>
          </w:pPr>
          <w:hyperlink w:anchor="_Toc209819514" w:history="1">
            <w:r w:rsidRPr="005064DA">
              <w:rPr>
                <w:rStyle w:val="Hyperlink"/>
                <w:noProof/>
              </w:rPr>
              <w:t>PM</w:t>
            </w:r>
            <w:r w:rsidRPr="005064DA">
              <w:rPr>
                <w:rStyle w:val="Hyperlink"/>
                <w:noProof/>
                <w:vertAlign w:val="subscript"/>
              </w:rPr>
              <w:t>₁₀</w:t>
            </w:r>
            <w:r>
              <w:rPr>
                <w:noProof/>
                <w:webHidden/>
              </w:rPr>
              <w:tab/>
            </w:r>
            <w:r>
              <w:rPr>
                <w:noProof/>
                <w:webHidden/>
              </w:rPr>
              <w:fldChar w:fldCharType="begin"/>
            </w:r>
            <w:r>
              <w:rPr>
                <w:noProof/>
                <w:webHidden/>
              </w:rPr>
              <w:instrText xml:space="preserve"> PAGEREF _Toc209819514 \h </w:instrText>
            </w:r>
            <w:r>
              <w:rPr>
                <w:noProof/>
                <w:webHidden/>
              </w:rPr>
            </w:r>
            <w:r>
              <w:rPr>
                <w:noProof/>
                <w:webHidden/>
              </w:rPr>
              <w:fldChar w:fldCharType="separate"/>
            </w:r>
            <w:r>
              <w:rPr>
                <w:noProof/>
                <w:webHidden/>
              </w:rPr>
              <w:t>25</w:t>
            </w:r>
            <w:r>
              <w:rPr>
                <w:noProof/>
                <w:webHidden/>
              </w:rPr>
              <w:fldChar w:fldCharType="end"/>
            </w:r>
          </w:hyperlink>
        </w:p>
        <w:p w14:paraId="708FBBBE" w14:textId="636FC9B4" w:rsidR="007B5B0D" w:rsidRDefault="007B5B0D">
          <w:pPr>
            <w:pStyle w:val="TOC3"/>
            <w:tabs>
              <w:tab w:val="right" w:leader="dot" w:pos="9350"/>
            </w:tabs>
            <w:rPr>
              <w:rFonts w:asciiTheme="minorHAnsi" w:eastAsiaTheme="minorEastAsia" w:hAnsiTheme="minorHAnsi"/>
              <w:noProof/>
              <w:lang w:val="en-US"/>
            </w:rPr>
          </w:pPr>
          <w:hyperlink w:anchor="_Toc209819515" w:history="1">
            <w:r w:rsidRPr="005064DA">
              <w:rPr>
                <w:rStyle w:val="Hyperlink"/>
                <w:noProof/>
              </w:rPr>
              <w:t>O</w:t>
            </w:r>
            <w:r w:rsidRPr="005064DA">
              <w:rPr>
                <w:rStyle w:val="Hyperlink"/>
                <w:noProof/>
                <w:vertAlign w:val="subscript"/>
              </w:rPr>
              <w:t>3</w:t>
            </w:r>
            <w:r>
              <w:rPr>
                <w:noProof/>
                <w:webHidden/>
              </w:rPr>
              <w:tab/>
            </w:r>
            <w:r>
              <w:rPr>
                <w:noProof/>
                <w:webHidden/>
              </w:rPr>
              <w:fldChar w:fldCharType="begin"/>
            </w:r>
            <w:r>
              <w:rPr>
                <w:noProof/>
                <w:webHidden/>
              </w:rPr>
              <w:instrText xml:space="preserve"> PAGEREF _Toc209819515 \h </w:instrText>
            </w:r>
            <w:r>
              <w:rPr>
                <w:noProof/>
                <w:webHidden/>
              </w:rPr>
            </w:r>
            <w:r>
              <w:rPr>
                <w:noProof/>
                <w:webHidden/>
              </w:rPr>
              <w:fldChar w:fldCharType="separate"/>
            </w:r>
            <w:r>
              <w:rPr>
                <w:noProof/>
                <w:webHidden/>
              </w:rPr>
              <w:t>27</w:t>
            </w:r>
            <w:r>
              <w:rPr>
                <w:noProof/>
                <w:webHidden/>
              </w:rPr>
              <w:fldChar w:fldCharType="end"/>
            </w:r>
          </w:hyperlink>
        </w:p>
        <w:p w14:paraId="552249CE" w14:textId="7881021F" w:rsidR="007B5B0D" w:rsidRDefault="007B5B0D">
          <w:pPr>
            <w:pStyle w:val="TOC3"/>
            <w:tabs>
              <w:tab w:val="right" w:leader="dot" w:pos="9350"/>
            </w:tabs>
            <w:rPr>
              <w:rFonts w:asciiTheme="minorHAnsi" w:eastAsiaTheme="minorEastAsia" w:hAnsiTheme="minorHAnsi"/>
              <w:noProof/>
              <w:lang w:val="en-US"/>
            </w:rPr>
          </w:pPr>
          <w:hyperlink w:anchor="_Toc209819516" w:history="1">
            <w:r w:rsidRPr="005064DA">
              <w:rPr>
                <w:rStyle w:val="Hyperlink"/>
                <w:noProof/>
              </w:rPr>
              <w:t>SO</w:t>
            </w:r>
            <w:r w:rsidRPr="005064DA">
              <w:rPr>
                <w:rStyle w:val="Hyperlink"/>
                <w:noProof/>
                <w:vertAlign w:val="subscript"/>
              </w:rPr>
              <w:t>2</w:t>
            </w:r>
            <w:r>
              <w:rPr>
                <w:noProof/>
                <w:webHidden/>
              </w:rPr>
              <w:tab/>
            </w:r>
            <w:r>
              <w:rPr>
                <w:noProof/>
                <w:webHidden/>
              </w:rPr>
              <w:fldChar w:fldCharType="begin"/>
            </w:r>
            <w:r>
              <w:rPr>
                <w:noProof/>
                <w:webHidden/>
              </w:rPr>
              <w:instrText xml:space="preserve"> PAGEREF _Toc209819516 \h </w:instrText>
            </w:r>
            <w:r>
              <w:rPr>
                <w:noProof/>
                <w:webHidden/>
              </w:rPr>
            </w:r>
            <w:r>
              <w:rPr>
                <w:noProof/>
                <w:webHidden/>
              </w:rPr>
              <w:fldChar w:fldCharType="separate"/>
            </w:r>
            <w:r>
              <w:rPr>
                <w:noProof/>
                <w:webHidden/>
              </w:rPr>
              <w:t>29</w:t>
            </w:r>
            <w:r>
              <w:rPr>
                <w:noProof/>
                <w:webHidden/>
              </w:rPr>
              <w:fldChar w:fldCharType="end"/>
            </w:r>
          </w:hyperlink>
        </w:p>
        <w:p w14:paraId="1F763F53" w14:textId="66EA1F7F" w:rsidR="007B5B0D" w:rsidRDefault="007B5B0D">
          <w:pPr>
            <w:pStyle w:val="TOC3"/>
            <w:tabs>
              <w:tab w:val="right" w:leader="dot" w:pos="9350"/>
            </w:tabs>
            <w:rPr>
              <w:rFonts w:asciiTheme="minorHAnsi" w:eastAsiaTheme="minorEastAsia" w:hAnsiTheme="minorHAnsi"/>
              <w:noProof/>
              <w:lang w:val="en-US"/>
            </w:rPr>
          </w:pPr>
          <w:hyperlink w:anchor="_Toc209819517" w:history="1">
            <w:r w:rsidRPr="005064DA">
              <w:rPr>
                <w:rStyle w:val="Hyperlink"/>
                <w:noProof/>
              </w:rPr>
              <w:t>NOx</w:t>
            </w:r>
            <w:r>
              <w:rPr>
                <w:noProof/>
                <w:webHidden/>
              </w:rPr>
              <w:tab/>
            </w:r>
            <w:r>
              <w:rPr>
                <w:noProof/>
                <w:webHidden/>
              </w:rPr>
              <w:fldChar w:fldCharType="begin"/>
            </w:r>
            <w:r>
              <w:rPr>
                <w:noProof/>
                <w:webHidden/>
              </w:rPr>
              <w:instrText xml:space="preserve"> PAGEREF _Toc209819517 \h </w:instrText>
            </w:r>
            <w:r>
              <w:rPr>
                <w:noProof/>
                <w:webHidden/>
              </w:rPr>
            </w:r>
            <w:r>
              <w:rPr>
                <w:noProof/>
                <w:webHidden/>
              </w:rPr>
              <w:fldChar w:fldCharType="separate"/>
            </w:r>
            <w:r>
              <w:rPr>
                <w:noProof/>
                <w:webHidden/>
              </w:rPr>
              <w:t>31</w:t>
            </w:r>
            <w:r>
              <w:rPr>
                <w:noProof/>
                <w:webHidden/>
              </w:rPr>
              <w:fldChar w:fldCharType="end"/>
            </w:r>
          </w:hyperlink>
        </w:p>
        <w:p w14:paraId="166824AD" w14:textId="7E37BF0F" w:rsidR="007B5B0D" w:rsidRDefault="007B5B0D">
          <w:pPr>
            <w:pStyle w:val="TOC3"/>
            <w:tabs>
              <w:tab w:val="right" w:leader="dot" w:pos="9350"/>
            </w:tabs>
            <w:rPr>
              <w:rFonts w:asciiTheme="minorHAnsi" w:eastAsiaTheme="minorEastAsia" w:hAnsiTheme="minorHAnsi"/>
              <w:noProof/>
              <w:lang w:val="en-US"/>
            </w:rPr>
          </w:pPr>
          <w:hyperlink w:anchor="_Toc209819518" w:history="1">
            <w:r w:rsidRPr="005064DA">
              <w:rPr>
                <w:rStyle w:val="Hyperlink"/>
                <w:noProof/>
              </w:rPr>
              <w:t>NO</w:t>
            </w:r>
            <w:r w:rsidRPr="005064DA">
              <w:rPr>
                <w:rStyle w:val="Hyperlink"/>
                <w:noProof/>
                <w:vertAlign w:val="subscript"/>
              </w:rPr>
              <w:t>2</w:t>
            </w:r>
            <w:r>
              <w:rPr>
                <w:noProof/>
                <w:webHidden/>
              </w:rPr>
              <w:tab/>
            </w:r>
            <w:r>
              <w:rPr>
                <w:noProof/>
                <w:webHidden/>
              </w:rPr>
              <w:fldChar w:fldCharType="begin"/>
            </w:r>
            <w:r>
              <w:rPr>
                <w:noProof/>
                <w:webHidden/>
              </w:rPr>
              <w:instrText xml:space="preserve"> PAGEREF _Toc209819518 \h </w:instrText>
            </w:r>
            <w:r>
              <w:rPr>
                <w:noProof/>
                <w:webHidden/>
              </w:rPr>
            </w:r>
            <w:r>
              <w:rPr>
                <w:noProof/>
                <w:webHidden/>
              </w:rPr>
              <w:fldChar w:fldCharType="separate"/>
            </w:r>
            <w:r>
              <w:rPr>
                <w:noProof/>
                <w:webHidden/>
              </w:rPr>
              <w:t>33</w:t>
            </w:r>
            <w:r>
              <w:rPr>
                <w:noProof/>
                <w:webHidden/>
              </w:rPr>
              <w:fldChar w:fldCharType="end"/>
            </w:r>
          </w:hyperlink>
        </w:p>
        <w:p w14:paraId="3453CC4D" w14:textId="759B14CB" w:rsidR="007B5B0D" w:rsidRDefault="007B5B0D">
          <w:pPr>
            <w:pStyle w:val="TOC3"/>
            <w:tabs>
              <w:tab w:val="right" w:leader="dot" w:pos="9350"/>
            </w:tabs>
            <w:rPr>
              <w:rFonts w:asciiTheme="minorHAnsi" w:eastAsiaTheme="minorEastAsia" w:hAnsiTheme="minorHAnsi"/>
              <w:noProof/>
              <w:lang w:val="en-US"/>
            </w:rPr>
          </w:pPr>
          <w:hyperlink w:anchor="_Toc209819519" w:history="1">
            <w:r w:rsidRPr="005064DA">
              <w:rPr>
                <w:rStyle w:val="Hyperlink"/>
                <w:noProof/>
              </w:rPr>
              <w:t>CO</w:t>
            </w:r>
            <w:r>
              <w:rPr>
                <w:noProof/>
                <w:webHidden/>
              </w:rPr>
              <w:tab/>
            </w:r>
            <w:r>
              <w:rPr>
                <w:noProof/>
                <w:webHidden/>
              </w:rPr>
              <w:fldChar w:fldCharType="begin"/>
            </w:r>
            <w:r>
              <w:rPr>
                <w:noProof/>
                <w:webHidden/>
              </w:rPr>
              <w:instrText xml:space="preserve"> PAGEREF _Toc209819519 \h </w:instrText>
            </w:r>
            <w:r>
              <w:rPr>
                <w:noProof/>
                <w:webHidden/>
              </w:rPr>
            </w:r>
            <w:r>
              <w:rPr>
                <w:noProof/>
                <w:webHidden/>
              </w:rPr>
              <w:fldChar w:fldCharType="separate"/>
            </w:r>
            <w:r>
              <w:rPr>
                <w:noProof/>
                <w:webHidden/>
              </w:rPr>
              <w:t>35</w:t>
            </w:r>
            <w:r>
              <w:rPr>
                <w:noProof/>
                <w:webHidden/>
              </w:rPr>
              <w:fldChar w:fldCharType="end"/>
            </w:r>
          </w:hyperlink>
        </w:p>
        <w:p w14:paraId="0DD17C71" w14:textId="2C8AED29" w:rsidR="007B5B0D" w:rsidRDefault="007B5B0D">
          <w:pPr>
            <w:pStyle w:val="TOC2"/>
            <w:tabs>
              <w:tab w:val="right" w:leader="dot" w:pos="9350"/>
            </w:tabs>
            <w:rPr>
              <w:rFonts w:asciiTheme="minorHAnsi" w:eastAsiaTheme="minorEastAsia" w:hAnsiTheme="minorHAnsi"/>
              <w:noProof/>
              <w:lang w:val="en-US"/>
            </w:rPr>
          </w:pPr>
          <w:hyperlink w:anchor="_Toc209819520" w:history="1">
            <w:r w:rsidRPr="005064DA">
              <w:rPr>
                <w:rStyle w:val="Hyperlink"/>
                <w:noProof/>
              </w:rPr>
              <w:t>Summary</w:t>
            </w:r>
            <w:r>
              <w:rPr>
                <w:noProof/>
                <w:webHidden/>
              </w:rPr>
              <w:tab/>
            </w:r>
            <w:r>
              <w:rPr>
                <w:noProof/>
                <w:webHidden/>
              </w:rPr>
              <w:fldChar w:fldCharType="begin"/>
            </w:r>
            <w:r>
              <w:rPr>
                <w:noProof/>
                <w:webHidden/>
              </w:rPr>
              <w:instrText xml:space="preserve"> PAGEREF _Toc209819520 \h </w:instrText>
            </w:r>
            <w:r>
              <w:rPr>
                <w:noProof/>
                <w:webHidden/>
              </w:rPr>
            </w:r>
            <w:r>
              <w:rPr>
                <w:noProof/>
                <w:webHidden/>
              </w:rPr>
              <w:fldChar w:fldCharType="separate"/>
            </w:r>
            <w:r>
              <w:rPr>
                <w:noProof/>
                <w:webHidden/>
              </w:rPr>
              <w:t>37</w:t>
            </w:r>
            <w:r>
              <w:rPr>
                <w:noProof/>
                <w:webHidden/>
              </w:rPr>
              <w:fldChar w:fldCharType="end"/>
            </w:r>
          </w:hyperlink>
        </w:p>
        <w:p w14:paraId="389FC60E" w14:textId="1E520A2C" w:rsidR="007B5B0D" w:rsidRDefault="007B5B0D">
          <w:pPr>
            <w:pStyle w:val="TOC1"/>
            <w:tabs>
              <w:tab w:val="right" w:leader="dot" w:pos="9350"/>
            </w:tabs>
            <w:rPr>
              <w:rFonts w:asciiTheme="minorHAnsi" w:eastAsiaTheme="minorEastAsia" w:hAnsiTheme="minorHAnsi"/>
              <w:noProof/>
              <w:lang w:val="en-US"/>
            </w:rPr>
          </w:pPr>
          <w:hyperlink w:anchor="_Toc209819521" w:history="1">
            <w:r w:rsidRPr="005064DA">
              <w:rPr>
                <w:rStyle w:val="Hyperlink"/>
                <w:noProof/>
              </w:rPr>
              <w:t>Chapter 3.2. Clinical-Laboratory Data (Lung Cancer Diagnosis)</w:t>
            </w:r>
            <w:r>
              <w:rPr>
                <w:noProof/>
                <w:webHidden/>
              </w:rPr>
              <w:tab/>
            </w:r>
            <w:r>
              <w:rPr>
                <w:noProof/>
                <w:webHidden/>
              </w:rPr>
              <w:fldChar w:fldCharType="begin"/>
            </w:r>
            <w:r>
              <w:rPr>
                <w:noProof/>
                <w:webHidden/>
              </w:rPr>
              <w:instrText xml:space="preserve"> PAGEREF _Toc209819521 \h </w:instrText>
            </w:r>
            <w:r>
              <w:rPr>
                <w:noProof/>
                <w:webHidden/>
              </w:rPr>
            </w:r>
            <w:r>
              <w:rPr>
                <w:noProof/>
                <w:webHidden/>
              </w:rPr>
              <w:fldChar w:fldCharType="separate"/>
            </w:r>
            <w:r>
              <w:rPr>
                <w:noProof/>
                <w:webHidden/>
              </w:rPr>
              <w:t>38</w:t>
            </w:r>
            <w:r>
              <w:rPr>
                <w:noProof/>
                <w:webHidden/>
              </w:rPr>
              <w:fldChar w:fldCharType="end"/>
            </w:r>
          </w:hyperlink>
        </w:p>
        <w:p w14:paraId="647DDA1B" w14:textId="25A3E74E" w:rsidR="007B5B0D" w:rsidRDefault="007B5B0D">
          <w:pPr>
            <w:pStyle w:val="TOC2"/>
            <w:tabs>
              <w:tab w:val="right" w:leader="dot" w:pos="9350"/>
            </w:tabs>
            <w:rPr>
              <w:rFonts w:asciiTheme="minorHAnsi" w:eastAsiaTheme="minorEastAsia" w:hAnsiTheme="minorHAnsi"/>
              <w:noProof/>
              <w:lang w:val="en-US"/>
            </w:rPr>
          </w:pPr>
          <w:hyperlink w:anchor="_Toc209819522" w:history="1">
            <w:r w:rsidRPr="005064DA">
              <w:rPr>
                <w:rStyle w:val="Hyperlink"/>
                <w:noProof/>
              </w:rPr>
              <w:t>Background</w:t>
            </w:r>
            <w:r>
              <w:rPr>
                <w:noProof/>
                <w:webHidden/>
              </w:rPr>
              <w:tab/>
            </w:r>
            <w:r>
              <w:rPr>
                <w:noProof/>
                <w:webHidden/>
              </w:rPr>
              <w:fldChar w:fldCharType="begin"/>
            </w:r>
            <w:r>
              <w:rPr>
                <w:noProof/>
                <w:webHidden/>
              </w:rPr>
              <w:instrText xml:space="preserve"> PAGEREF _Toc209819522 \h </w:instrText>
            </w:r>
            <w:r>
              <w:rPr>
                <w:noProof/>
                <w:webHidden/>
              </w:rPr>
            </w:r>
            <w:r>
              <w:rPr>
                <w:noProof/>
                <w:webHidden/>
              </w:rPr>
              <w:fldChar w:fldCharType="separate"/>
            </w:r>
            <w:r>
              <w:rPr>
                <w:noProof/>
                <w:webHidden/>
              </w:rPr>
              <w:t>38</w:t>
            </w:r>
            <w:r>
              <w:rPr>
                <w:noProof/>
                <w:webHidden/>
              </w:rPr>
              <w:fldChar w:fldCharType="end"/>
            </w:r>
          </w:hyperlink>
        </w:p>
        <w:p w14:paraId="4B25218A" w14:textId="7ECC3B7E" w:rsidR="007B5B0D" w:rsidRDefault="007B5B0D">
          <w:pPr>
            <w:pStyle w:val="TOC2"/>
            <w:tabs>
              <w:tab w:val="right" w:leader="dot" w:pos="9350"/>
            </w:tabs>
            <w:rPr>
              <w:rFonts w:asciiTheme="minorHAnsi" w:eastAsiaTheme="minorEastAsia" w:hAnsiTheme="minorHAnsi"/>
              <w:noProof/>
              <w:lang w:val="en-US"/>
            </w:rPr>
          </w:pPr>
          <w:hyperlink w:anchor="_Toc209819523" w:history="1">
            <w:r w:rsidRPr="005064DA">
              <w:rPr>
                <w:rStyle w:val="Hyperlink"/>
                <w:noProof/>
              </w:rPr>
              <w:t>Objectives</w:t>
            </w:r>
            <w:r>
              <w:rPr>
                <w:noProof/>
                <w:webHidden/>
              </w:rPr>
              <w:tab/>
            </w:r>
            <w:r>
              <w:rPr>
                <w:noProof/>
                <w:webHidden/>
              </w:rPr>
              <w:fldChar w:fldCharType="begin"/>
            </w:r>
            <w:r>
              <w:rPr>
                <w:noProof/>
                <w:webHidden/>
              </w:rPr>
              <w:instrText xml:space="preserve"> PAGEREF _Toc209819523 \h </w:instrText>
            </w:r>
            <w:r>
              <w:rPr>
                <w:noProof/>
                <w:webHidden/>
              </w:rPr>
            </w:r>
            <w:r>
              <w:rPr>
                <w:noProof/>
                <w:webHidden/>
              </w:rPr>
              <w:fldChar w:fldCharType="separate"/>
            </w:r>
            <w:r>
              <w:rPr>
                <w:noProof/>
                <w:webHidden/>
              </w:rPr>
              <w:t>39</w:t>
            </w:r>
            <w:r>
              <w:rPr>
                <w:noProof/>
                <w:webHidden/>
              </w:rPr>
              <w:fldChar w:fldCharType="end"/>
            </w:r>
          </w:hyperlink>
        </w:p>
        <w:p w14:paraId="6A847BE7" w14:textId="0A4D4D0F" w:rsidR="007B5B0D" w:rsidRDefault="007B5B0D">
          <w:pPr>
            <w:pStyle w:val="TOC2"/>
            <w:tabs>
              <w:tab w:val="right" w:leader="dot" w:pos="9350"/>
            </w:tabs>
            <w:rPr>
              <w:rFonts w:asciiTheme="minorHAnsi" w:eastAsiaTheme="minorEastAsia" w:hAnsiTheme="minorHAnsi"/>
              <w:noProof/>
              <w:lang w:val="en-US"/>
            </w:rPr>
          </w:pPr>
          <w:hyperlink w:anchor="_Toc209819524" w:history="1">
            <w:r w:rsidRPr="005064DA">
              <w:rPr>
                <w:rStyle w:val="Hyperlink"/>
                <w:noProof/>
              </w:rPr>
              <w:t>Data Source</w:t>
            </w:r>
            <w:r>
              <w:rPr>
                <w:noProof/>
                <w:webHidden/>
              </w:rPr>
              <w:tab/>
            </w:r>
            <w:r>
              <w:rPr>
                <w:noProof/>
                <w:webHidden/>
              </w:rPr>
              <w:fldChar w:fldCharType="begin"/>
            </w:r>
            <w:r>
              <w:rPr>
                <w:noProof/>
                <w:webHidden/>
              </w:rPr>
              <w:instrText xml:space="preserve"> PAGEREF _Toc209819524 \h </w:instrText>
            </w:r>
            <w:r>
              <w:rPr>
                <w:noProof/>
                <w:webHidden/>
              </w:rPr>
            </w:r>
            <w:r>
              <w:rPr>
                <w:noProof/>
                <w:webHidden/>
              </w:rPr>
              <w:fldChar w:fldCharType="separate"/>
            </w:r>
            <w:r>
              <w:rPr>
                <w:noProof/>
                <w:webHidden/>
              </w:rPr>
              <w:t>40</w:t>
            </w:r>
            <w:r>
              <w:rPr>
                <w:noProof/>
                <w:webHidden/>
              </w:rPr>
              <w:fldChar w:fldCharType="end"/>
            </w:r>
          </w:hyperlink>
        </w:p>
        <w:p w14:paraId="779245C6" w14:textId="437C301D" w:rsidR="007B5B0D" w:rsidRDefault="007B5B0D">
          <w:pPr>
            <w:pStyle w:val="TOC2"/>
            <w:tabs>
              <w:tab w:val="right" w:leader="dot" w:pos="9350"/>
            </w:tabs>
            <w:rPr>
              <w:rFonts w:asciiTheme="minorHAnsi" w:eastAsiaTheme="minorEastAsia" w:hAnsiTheme="minorHAnsi"/>
              <w:noProof/>
              <w:lang w:val="en-US"/>
            </w:rPr>
          </w:pPr>
          <w:hyperlink w:anchor="_Toc209819525" w:history="1">
            <w:r w:rsidRPr="005064DA">
              <w:rPr>
                <w:rStyle w:val="Hyperlink"/>
                <w:noProof/>
              </w:rPr>
              <w:t>Data Dictionary (Clinical-Laboratory Variables)</w:t>
            </w:r>
            <w:r>
              <w:rPr>
                <w:noProof/>
                <w:webHidden/>
              </w:rPr>
              <w:tab/>
            </w:r>
            <w:r>
              <w:rPr>
                <w:noProof/>
                <w:webHidden/>
              </w:rPr>
              <w:fldChar w:fldCharType="begin"/>
            </w:r>
            <w:r>
              <w:rPr>
                <w:noProof/>
                <w:webHidden/>
              </w:rPr>
              <w:instrText xml:space="preserve"> PAGEREF _Toc209819525 \h </w:instrText>
            </w:r>
            <w:r>
              <w:rPr>
                <w:noProof/>
                <w:webHidden/>
              </w:rPr>
            </w:r>
            <w:r>
              <w:rPr>
                <w:noProof/>
                <w:webHidden/>
              </w:rPr>
              <w:fldChar w:fldCharType="separate"/>
            </w:r>
            <w:r>
              <w:rPr>
                <w:noProof/>
                <w:webHidden/>
              </w:rPr>
              <w:t>41</w:t>
            </w:r>
            <w:r>
              <w:rPr>
                <w:noProof/>
                <w:webHidden/>
              </w:rPr>
              <w:fldChar w:fldCharType="end"/>
            </w:r>
          </w:hyperlink>
        </w:p>
        <w:p w14:paraId="418BBC9C" w14:textId="7A6A4687" w:rsidR="007B5B0D" w:rsidRDefault="007B5B0D">
          <w:pPr>
            <w:pStyle w:val="TOC2"/>
            <w:tabs>
              <w:tab w:val="right" w:leader="dot" w:pos="9350"/>
            </w:tabs>
            <w:rPr>
              <w:rFonts w:asciiTheme="minorHAnsi" w:eastAsiaTheme="minorEastAsia" w:hAnsiTheme="minorHAnsi"/>
              <w:noProof/>
              <w:lang w:val="en-US"/>
            </w:rPr>
          </w:pPr>
          <w:hyperlink w:anchor="_Toc209819526" w:history="1">
            <w:r w:rsidRPr="005064DA">
              <w:rPr>
                <w:rStyle w:val="Hyperlink"/>
                <w:noProof/>
              </w:rPr>
              <w:t>Data Preprocessing</w:t>
            </w:r>
            <w:r>
              <w:rPr>
                <w:noProof/>
                <w:webHidden/>
              </w:rPr>
              <w:tab/>
            </w:r>
            <w:r>
              <w:rPr>
                <w:noProof/>
                <w:webHidden/>
              </w:rPr>
              <w:fldChar w:fldCharType="begin"/>
            </w:r>
            <w:r>
              <w:rPr>
                <w:noProof/>
                <w:webHidden/>
              </w:rPr>
              <w:instrText xml:space="preserve"> PAGEREF _Toc209819526 \h </w:instrText>
            </w:r>
            <w:r>
              <w:rPr>
                <w:noProof/>
                <w:webHidden/>
              </w:rPr>
            </w:r>
            <w:r>
              <w:rPr>
                <w:noProof/>
                <w:webHidden/>
              </w:rPr>
              <w:fldChar w:fldCharType="separate"/>
            </w:r>
            <w:r>
              <w:rPr>
                <w:noProof/>
                <w:webHidden/>
              </w:rPr>
              <w:t>44</w:t>
            </w:r>
            <w:r>
              <w:rPr>
                <w:noProof/>
                <w:webHidden/>
              </w:rPr>
              <w:fldChar w:fldCharType="end"/>
            </w:r>
          </w:hyperlink>
        </w:p>
        <w:p w14:paraId="28CF73EE" w14:textId="2E2CD41F" w:rsidR="007B5B0D" w:rsidRDefault="007B5B0D">
          <w:pPr>
            <w:pStyle w:val="TOC2"/>
            <w:tabs>
              <w:tab w:val="right" w:leader="dot" w:pos="9350"/>
            </w:tabs>
            <w:rPr>
              <w:rFonts w:asciiTheme="minorHAnsi" w:eastAsiaTheme="minorEastAsia" w:hAnsiTheme="minorHAnsi"/>
              <w:noProof/>
              <w:lang w:val="en-US"/>
            </w:rPr>
          </w:pPr>
          <w:hyperlink w:anchor="_Toc209819527" w:history="1">
            <w:r w:rsidRPr="005064DA">
              <w:rPr>
                <w:rStyle w:val="Hyperlink"/>
                <w:noProof/>
              </w:rPr>
              <w:t>Methods</w:t>
            </w:r>
            <w:r>
              <w:rPr>
                <w:noProof/>
                <w:webHidden/>
              </w:rPr>
              <w:tab/>
            </w:r>
            <w:r>
              <w:rPr>
                <w:noProof/>
                <w:webHidden/>
              </w:rPr>
              <w:fldChar w:fldCharType="begin"/>
            </w:r>
            <w:r>
              <w:rPr>
                <w:noProof/>
                <w:webHidden/>
              </w:rPr>
              <w:instrText xml:space="preserve"> PAGEREF _Toc209819527 \h </w:instrText>
            </w:r>
            <w:r>
              <w:rPr>
                <w:noProof/>
                <w:webHidden/>
              </w:rPr>
            </w:r>
            <w:r>
              <w:rPr>
                <w:noProof/>
                <w:webHidden/>
              </w:rPr>
              <w:fldChar w:fldCharType="separate"/>
            </w:r>
            <w:r>
              <w:rPr>
                <w:noProof/>
                <w:webHidden/>
              </w:rPr>
              <w:t>45</w:t>
            </w:r>
            <w:r>
              <w:rPr>
                <w:noProof/>
                <w:webHidden/>
              </w:rPr>
              <w:fldChar w:fldCharType="end"/>
            </w:r>
          </w:hyperlink>
        </w:p>
        <w:p w14:paraId="399F4156" w14:textId="0FB165F9" w:rsidR="007B5B0D" w:rsidRDefault="007B5B0D">
          <w:pPr>
            <w:pStyle w:val="TOC2"/>
            <w:tabs>
              <w:tab w:val="right" w:leader="dot" w:pos="9350"/>
            </w:tabs>
            <w:rPr>
              <w:rFonts w:asciiTheme="minorHAnsi" w:eastAsiaTheme="minorEastAsia" w:hAnsiTheme="minorHAnsi"/>
              <w:noProof/>
              <w:lang w:val="en-US"/>
            </w:rPr>
          </w:pPr>
          <w:hyperlink w:anchor="_Toc209819528" w:history="1">
            <w:r w:rsidRPr="005064DA">
              <w:rPr>
                <w:rStyle w:val="Hyperlink"/>
                <w:noProof/>
              </w:rPr>
              <w:t>Analyses and Their Results</w:t>
            </w:r>
            <w:r>
              <w:rPr>
                <w:noProof/>
                <w:webHidden/>
              </w:rPr>
              <w:tab/>
            </w:r>
            <w:r>
              <w:rPr>
                <w:noProof/>
                <w:webHidden/>
              </w:rPr>
              <w:fldChar w:fldCharType="begin"/>
            </w:r>
            <w:r>
              <w:rPr>
                <w:noProof/>
                <w:webHidden/>
              </w:rPr>
              <w:instrText xml:space="preserve"> PAGEREF _Toc209819528 \h </w:instrText>
            </w:r>
            <w:r>
              <w:rPr>
                <w:noProof/>
                <w:webHidden/>
              </w:rPr>
            </w:r>
            <w:r>
              <w:rPr>
                <w:noProof/>
                <w:webHidden/>
              </w:rPr>
              <w:fldChar w:fldCharType="separate"/>
            </w:r>
            <w:r>
              <w:rPr>
                <w:noProof/>
                <w:webHidden/>
              </w:rPr>
              <w:t>46</w:t>
            </w:r>
            <w:r>
              <w:rPr>
                <w:noProof/>
                <w:webHidden/>
              </w:rPr>
              <w:fldChar w:fldCharType="end"/>
            </w:r>
          </w:hyperlink>
        </w:p>
        <w:p w14:paraId="2D9A4BD9" w14:textId="0EEBD7E3" w:rsidR="007B5B0D" w:rsidRDefault="007B5B0D">
          <w:pPr>
            <w:pStyle w:val="TOC3"/>
            <w:tabs>
              <w:tab w:val="right" w:leader="dot" w:pos="9350"/>
            </w:tabs>
            <w:rPr>
              <w:rFonts w:asciiTheme="minorHAnsi" w:eastAsiaTheme="minorEastAsia" w:hAnsiTheme="minorHAnsi"/>
              <w:noProof/>
              <w:lang w:val="en-US"/>
            </w:rPr>
          </w:pPr>
          <w:hyperlink w:anchor="_Toc209819529" w:history="1">
            <w:r w:rsidRPr="005064DA">
              <w:rPr>
                <w:rStyle w:val="Hyperlink"/>
                <w:noProof/>
              </w:rPr>
              <w:t>Demographics of the Study Cohort</w:t>
            </w:r>
            <w:r>
              <w:rPr>
                <w:noProof/>
                <w:webHidden/>
              </w:rPr>
              <w:tab/>
            </w:r>
            <w:r>
              <w:rPr>
                <w:noProof/>
                <w:webHidden/>
              </w:rPr>
              <w:fldChar w:fldCharType="begin"/>
            </w:r>
            <w:r>
              <w:rPr>
                <w:noProof/>
                <w:webHidden/>
              </w:rPr>
              <w:instrText xml:space="preserve"> PAGEREF _Toc209819529 \h </w:instrText>
            </w:r>
            <w:r>
              <w:rPr>
                <w:noProof/>
                <w:webHidden/>
              </w:rPr>
            </w:r>
            <w:r>
              <w:rPr>
                <w:noProof/>
                <w:webHidden/>
              </w:rPr>
              <w:fldChar w:fldCharType="separate"/>
            </w:r>
            <w:r>
              <w:rPr>
                <w:noProof/>
                <w:webHidden/>
              </w:rPr>
              <w:t>46</w:t>
            </w:r>
            <w:r>
              <w:rPr>
                <w:noProof/>
                <w:webHidden/>
              </w:rPr>
              <w:fldChar w:fldCharType="end"/>
            </w:r>
          </w:hyperlink>
        </w:p>
        <w:p w14:paraId="135C81E0" w14:textId="275CE32F" w:rsidR="007B5B0D" w:rsidRDefault="007B5B0D">
          <w:pPr>
            <w:pStyle w:val="TOC3"/>
            <w:tabs>
              <w:tab w:val="right" w:leader="dot" w:pos="9350"/>
            </w:tabs>
            <w:rPr>
              <w:rFonts w:asciiTheme="minorHAnsi" w:eastAsiaTheme="minorEastAsia" w:hAnsiTheme="minorHAnsi"/>
              <w:noProof/>
              <w:lang w:val="en-US"/>
            </w:rPr>
          </w:pPr>
          <w:hyperlink w:anchor="_Toc209819530" w:history="1">
            <w:r w:rsidRPr="005064DA">
              <w:rPr>
                <w:rStyle w:val="Hyperlink"/>
                <w:noProof/>
              </w:rPr>
              <w:t>Histopathological subtypes, biomarker distribution, and tumour mutational burden</w:t>
            </w:r>
            <w:r>
              <w:rPr>
                <w:noProof/>
                <w:webHidden/>
              </w:rPr>
              <w:tab/>
            </w:r>
            <w:r>
              <w:rPr>
                <w:noProof/>
                <w:webHidden/>
              </w:rPr>
              <w:fldChar w:fldCharType="begin"/>
            </w:r>
            <w:r>
              <w:rPr>
                <w:noProof/>
                <w:webHidden/>
              </w:rPr>
              <w:instrText xml:space="preserve"> PAGEREF _Toc209819530 \h </w:instrText>
            </w:r>
            <w:r>
              <w:rPr>
                <w:noProof/>
                <w:webHidden/>
              </w:rPr>
            </w:r>
            <w:r>
              <w:rPr>
                <w:noProof/>
                <w:webHidden/>
              </w:rPr>
              <w:fldChar w:fldCharType="separate"/>
            </w:r>
            <w:r>
              <w:rPr>
                <w:noProof/>
                <w:webHidden/>
              </w:rPr>
              <w:t>49</w:t>
            </w:r>
            <w:r>
              <w:rPr>
                <w:noProof/>
                <w:webHidden/>
              </w:rPr>
              <w:fldChar w:fldCharType="end"/>
            </w:r>
          </w:hyperlink>
        </w:p>
        <w:p w14:paraId="5EEF3122" w14:textId="398582B2" w:rsidR="007B5B0D" w:rsidRDefault="007B5B0D">
          <w:pPr>
            <w:pStyle w:val="TOC3"/>
            <w:tabs>
              <w:tab w:val="right" w:leader="dot" w:pos="9350"/>
            </w:tabs>
            <w:rPr>
              <w:rFonts w:asciiTheme="minorHAnsi" w:eastAsiaTheme="minorEastAsia" w:hAnsiTheme="minorHAnsi"/>
              <w:noProof/>
              <w:lang w:val="en-US"/>
            </w:rPr>
          </w:pPr>
          <w:hyperlink w:anchor="_Toc209819531" w:history="1">
            <w:r w:rsidRPr="005064DA">
              <w:rPr>
                <w:rStyle w:val="Hyperlink"/>
                <w:noProof/>
              </w:rPr>
              <w:t>Geographic distribution of lung cancer cases</w:t>
            </w:r>
            <w:r>
              <w:rPr>
                <w:noProof/>
                <w:webHidden/>
              </w:rPr>
              <w:tab/>
            </w:r>
            <w:r>
              <w:rPr>
                <w:noProof/>
                <w:webHidden/>
              </w:rPr>
              <w:fldChar w:fldCharType="begin"/>
            </w:r>
            <w:r>
              <w:rPr>
                <w:noProof/>
                <w:webHidden/>
              </w:rPr>
              <w:instrText xml:space="preserve"> PAGEREF _Toc209819531 \h </w:instrText>
            </w:r>
            <w:r>
              <w:rPr>
                <w:noProof/>
                <w:webHidden/>
              </w:rPr>
            </w:r>
            <w:r>
              <w:rPr>
                <w:noProof/>
                <w:webHidden/>
              </w:rPr>
              <w:fldChar w:fldCharType="separate"/>
            </w:r>
            <w:r>
              <w:rPr>
                <w:noProof/>
                <w:webHidden/>
              </w:rPr>
              <w:t>51</w:t>
            </w:r>
            <w:r>
              <w:rPr>
                <w:noProof/>
                <w:webHidden/>
              </w:rPr>
              <w:fldChar w:fldCharType="end"/>
            </w:r>
          </w:hyperlink>
        </w:p>
        <w:p w14:paraId="193CDF7D" w14:textId="0D751A53" w:rsidR="007B5B0D" w:rsidRDefault="007B5B0D">
          <w:pPr>
            <w:pStyle w:val="TOC3"/>
            <w:tabs>
              <w:tab w:val="right" w:leader="dot" w:pos="9350"/>
            </w:tabs>
            <w:rPr>
              <w:rFonts w:asciiTheme="minorHAnsi" w:eastAsiaTheme="minorEastAsia" w:hAnsiTheme="minorHAnsi"/>
              <w:noProof/>
              <w:lang w:val="en-US"/>
            </w:rPr>
          </w:pPr>
          <w:hyperlink w:anchor="_Toc209819532" w:history="1">
            <w:r w:rsidRPr="005064DA">
              <w:rPr>
                <w:rStyle w:val="Hyperlink"/>
                <w:noProof/>
              </w:rPr>
              <w:t>Statistical Testing of Spatial Clustering</w:t>
            </w:r>
            <w:r>
              <w:rPr>
                <w:noProof/>
                <w:webHidden/>
              </w:rPr>
              <w:tab/>
            </w:r>
            <w:r>
              <w:rPr>
                <w:noProof/>
                <w:webHidden/>
              </w:rPr>
              <w:fldChar w:fldCharType="begin"/>
            </w:r>
            <w:r>
              <w:rPr>
                <w:noProof/>
                <w:webHidden/>
              </w:rPr>
              <w:instrText xml:space="preserve"> PAGEREF _Toc209819532 \h </w:instrText>
            </w:r>
            <w:r>
              <w:rPr>
                <w:noProof/>
                <w:webHidden/>
              </w:rPr>
            </w:r>
            <w:r>
              <w:rPr>
                <w:noProof/>
                <w:webHidden/>
              </w:rPr>
              <w:fldChar w:fldCharType="separate"/>
            </w:r>
            <w:r>
              <w:rPr>
                <w:noProof/>
                <w:webHidden/>
              </w:rPr>
              <w:t>60</w:t>
            </w:r>
            <w:r>
              <w:rPr>
                <w:noProof/>
                <w:webHidden/>
              </w:rPr>
              <w:fldChar w:fldCharType="end"/>
            </w:r>
          </w:hyperlink>
        </w:p>
        <w:p w14:paraId="4F5674BC" w14:textId="1C0BD719" w:rsidR="007B5B0D" w:rsidRDefault="007B5B0D">
          <w:pPr>
            <w:pStyle w:val="TOC3"/>
            <w:tabs>
              <w:tab w:val="right" w:leader="dot" w:pos="9350"/>
            </w:tabs>
            <w:rPr>
              <w:rFonts w:asciiTheme="minorHAnsi" w:eastAsiaTheme="minorEastAsia" w:hAnsiTheme="minorHAnsi"/>
              <w:noProof/>
              <w:lang w:val="en-US"/>
            </w:rPr>
          </w:pPr>
          <w:hyperlink w:anchor="_Toc209819533" w:history="1">
            <w:r w:rsidRPr="005064DA">
              <w:rPr>
                <w:rStyle w:val="Hyperlink"/>
                <w:noProof/>
              </w:rPr>
              <w:t>Local indicators of spatial association</w:t>
            </w:r>
            <w:r>
              <w:rPr>
                <w:noProof/>
                <w:webHidden/>
              </w:rPr>
              <w:tab/>
            </w:r>
            <w:r>
              <w:rPr>
                <w:noProof/>
                <w:webHidden/>
              </w:rPr>
              <w:fldChar w:fldCharType="begin"/>
            </w:r>
            <w:r>
              <w:rPr>
                <w:noProof/>
                <w:webHidden/>
              </w:rPr>
              <w:instrText xml:space="preserve"> PAGEREF _Toc209819533 \h </w:instrText>
            </w:r>
            <w:r>
              <w:rPr>
                <w:noProof/>
                <w:webHidden/>
              </w:rPr>
            </w:r>
            <w:r>
              <w:rPr>
                <w:noProof/>
                <w:webHidden/>
              </w:rPr>
              <w:fldChar w:fldCharType="separate"/>
            </w:r>
            <w:r>
              <w:rPr>
                <w:noProof/>
                <w:webHidden/>
              </w:rPr>
              <w:t>63</w:t>
            </w:r>
            <w:r>
              <w:rPr>
                <w:noProof/>
                <w:webHidden/>
              </w:rPr>
              <w:fldChar w:fldCharType="end"/>
            </w:r>
          </w:hyperlink>
        </w:p>
        <w:p w14:paraId="42C91E39" w14:textId="10F3EBC0" w:rsidR="007B5B0D" w:rsidRDefault="007B5B0D">
          <w:pPr>
            <w:pStyle w:val="TOC3"/>
            <w:tabs>
              <w:tab w:val="right" w:leader="dot" w:pos="9350"/>
            </w:tabs>
            <w:rPr>
              <w:rFonts w:asciiTheme="minorHAnsi" w:eastAsiaTheme="minorEastAsia" w:hAnsiTheme="minorHAnsi"/>
              <w:noProof/>
              <w:lang w:val="en-US"/>
            </w:rPr>
          </w:pPr>
          <w:hyperlink w:anchor="_Toc209819534" w:history="1">
            <w:r w:rsidRPr="005064DA">
              <w:rPr>
                <w:rStyle w:val="Hyperlink"/>
                <w:noProof/>
              </w:rPr>
              <w:t>Limitations and potential confounders</w:t>
            </w:r>
            <w:r>
              <w:rPr>
                <w:noProof/>
                <w:webHidden/>
              </w:rPr>
              <w:tab/>
            </w:r>
            <w:r>
              <w:rPr>
                <w:noProof/>
                <w:webHidden/>
              </w:rPr>
              <w:fldChar w:fldCharType="begin"/>
            </w:r>
            <w:r>
              <w:rPr>
                <w:noProof/>
                <w:webHidden/>
              </w:rPr>
              <w:instrText xml:space="preserve"> PAGEREF _Toc209819534 \h </w:instrText>
            </w:r>
            <w:r>
              <w:rPr>
                <w:noProof/>
                <w:webHidden/>
              </w:rPr>
            </w:r>
            <w:r>
              <w:rPr>
                <w:noProof/>
                <w:webHidden/>
              </w:rPr>
              <w:fldChar w:fldCharType="separate"/>
            </w:r>
            <w:r>
              <w:rPr>
                <w:noProof/>
                <w:webHidden/>
              </w:rPr>
              <w:t>67</w:t>
            </w:r>
            <w:r>
              <w:rPr>
                <w:noProof/>
                <w:webHidden/>
              </w:rPr>
              <w:fldChar w:fldCharType="end"/>
            </w:r>
          </w:hyperlink>
        </w:p>
        <w:p w14:paraId="389946F3" w14:textId="58786DC0" w:rsidR="007B5B0D" w:rsidRDefault="007B5B0D">
          <w:pPr>
            <w:pStyle w:val="TOC3"/>
            <w:tabs>
              <w:tab w:val="right" w:leader="dot" w:pos="9350"/>
            </w:tabs>
            <w:rPr>
              <w:rFonts w:asciiTheme="minorHAnsi" w:eastAsiaTheme="minorEastAsia" w:hAnsiTheme="minorHAnsi"/>
              <w:noProof/>
              <w:lang w:val="en-US"/>
            </w:rPr>
          </w:pPr>
          <w:hyperlink w:anchor="_Toc209819535" w:history="1">
            <w:r w:rsidRPr="005064DA">
              <w:rPr>
                <w:rStyle w:val="Hyperlink"/>
                <w:noProof/>
              </w:rPr>
              <w:t>Smoking As a Potential Confounder</w:t>
            </w:r>
            <w:r>
              <w:rPr>
                <w:noProof/>
                <w:webHidden/>
              </w:rPr>
              <w:tab/>
            </w:r>
            <w:r>
              <w:rPr>
                <w:noProof/>
                <w:webHidden/>
              </w:rPr>
              <w:fldChar w:fldCharType="begin"/>
            </w:r>
            <w:r>
              <w:rPr>
                <w:noProof/>
                <w:webHidden/>
              </w:rPr>
              <w:instrText xml:space="preserve"> PAGEREF _Toc209819535 \h </w:instrText>
            </w:r>
            <w:r>
              <w:rPr>
                <w:noProof/>
                <w:webHidden/>
              </w:rPr>
            </w:r>
            <w:r>
              <w:rPr>
                <w:noProof/>
                <w:webHidden/>
              </w:rPr>
              <w:fldChar w:fldCharType="separate"/>
            </w:r>
            <w:r>
              <w:rPr>
                <w:noProof/>
                <w:webHidden/>
              </w:rPr>
              <w:t>68</w:t>
            </w:r>
            <w:r>
              <w:rPr>
                <w:noProof/>
                <w:webHidden/>
              </w:rPr>
              <w:fldChar w:fldCharType="end"/>
            </w:r>
          </w:hyperlink>
        </w:p>
        <w:p w14:paraId="6B43B4BD" w14:textId="5D6096CC" w:rsidR="007B5B0D" w:rsidRDefault="007B5B0D">
          <w:pPr>
            <w:pStyle w:val="TOC3"/>
            <w:tabs>
              <w:tab w:val="right" w:leader="dot" w:pos="9350"/>
            </w:tabs>
            <w:rPr>
              <w:rFonts w:asciiTheme="minorHAnsi" w:eastAsiaTheme="minorEastAsia" w:hAnsiTheme="minorHAnsi"/>
              <w:noProof/>
              <w:lang w:val="en-US"/>
            </w:rPr>
          </w:pPr>
          <w:hyperlink w:anchor="_Toc209819536" w:history="1">
            <w:r w:rsidRPr="005064DA">
              <w:rPr>
                <w:rStyle w:val="Hyperlink"/>
                <w:noProof/>
              </w:rPr>
              <w:t>Synthesis and Interpretation</w:t>
            </w:r>
            <w:r>
              <w:rPr>
                <w:noProof/>
                <w:webHidden/>
              </w:rPr>
              <w:tab/>
            </w:r>
            <w:r>
              <w:rPr>
                <w:noProof/>
                <w:webHidden/>
              </w:rPr>
              <w:fldChar w:fldCharType="begin"/>
            </w:r>
            <w:r>
              <w:rPr>
                <w:noProof/>
                <w:webHidden/>
              </w:rPr>
              <w:instrText xml:space="preserve"> PAGEREF _Toc209819536 \h </w:instrText>
            </w:r>
            <w:r>
              <w:rPr>
                <w:noProof/>
                <w:webHidden/>
              </w:rPr>
            </w:r>
            <w:r>
              <w:rPr>
                <w:noProof/>
                <w:webHidden/>
              </w:rPr>
              <w:fldChar w:fldCharType="separate"/>
            </w:r>
            <w:r>
              <w:rPr>
                <w:noProof/>
                <w:webHidden/>
              </w:rPr>
              <w:t>70</w:t>
            </w:r>
            <w:r>
              <w:rPr>
                <w:noProof/>
                <w:webHidden/>
              </w:rPr>
              <w:fldChar w:fldCharType="end"/>
            </w:r>
          </w:hyperlink>
        </w:p>
        <w:p w14:paraId="1F79960C" w14:textId="75899FA7" w:rsidR="007B5B0D" w:rsidRDefault="007B5B0D">
          <w:pPr>
            <w:pStyle w:val="TOC3"/>
            <w:tabs>
              <w:tab w:val="right" w:leader="dot" w:pos="9350"/>
            </w:tabs>
            <w:rPr>
              <w:rFonts w:asciiTheme="minorHAnsi" w:eastAsiaTheme="minorEastAsia" w:hAnsiTheme="minorHAnsi"/>
              <w:noProof/>
              <w:lang w:val="en-US"/>
            </w:rPr>
          </w:pPr>
          <w:hyperlink w:anchor="_Toc209819537" w:history="1">
            <w:r w:rsidRPr="005064DA">
              <w:rPr>
                <w:rStyle w:val="Hyperlink"/>
                <w:noProof/>
              </w:rPr>
              <w:t>Ethnicity as a potential determinant</w:t>
            </w:r>
            <w:r>
              <w:rPr>
                <w:noProof/>
                <w:webHidden/>
              </w:rPr>
              <w:tab/>
            </w:r>
            <w:r>
              <w:rPr>
                <w:noProof/>
                <w:webHidden/>
              </w:rPr>
              <w:fldChar w:fldCharType="begin"/>
            </w:r>
            <w:r>
              <w:rPr>
                <w:noProof/>
                <w:webHidden/>
              </w:rPr>
              <w:instrText xml:space="preserve"> PAGEREF _Toc209819537 \h </w:instrText>
            </w:r>
            <w:r>
              <w:rPr>
                <w:noProof/>
                <w:webHidden/>
              </w:rPr>
            </w:r>
            <w:r>
              <w:rPr>
                <w:noProof/>
                <w:webHidden/>
              </w:rPr>
              <w:fldChar w:fldCharType="separate"/>
            </w:r>
            <w:r>
              <w:rPr>
                <w:noProof/>
                <w:webHidden/>
              </w:rPr>
              <w:t>71</w:t>
            </w:r>
            <w:r>
              <w:rPr>
                <w:noProof/>
                <w:webHidden/>
              </w:rPr>
              <w:fldChar w:fldCharType="end"/>
            </w:r>
          </w:hyperlink>
        </w:p>
        <w:p w14:paraId="167E06AE" w14:textId="20D4C773" w:rsidR="007B5B0D" w:rsidRDefault="007B5B0D">
          <w:pPr>
            <w:pStyle w:val="TOC2"/>
            <w:tabs>
              <w:tab w:val="right" w:leader="dot" w:pos="9350"/>
            </w:tabs>
            <w:rPr>
              <w:rFonts w:asciiTheme="minorHAnsi" w:eastAsiaTheme="minorEastAsia" w:hAnsiTheme="minorHAnsi"/>
              <w:noProof/>
              <w:lang w:val="en-US"/>
            </w:rPr>
          </w:pPr>
          <w:hyperlink w:anchor="_Toc209819538" w:history="1">
            <w:r w:rsidRPr="005064DA">
              <w:rPr>
                <w:rStyle w:val="Hyperlink"/>
                <w:noProof/>
              </w:rPr>
              <w:t>Summary</w:t>
            </w:r>
            <w:r>
              <w:rPr>
                <w:noProof/>
                <w:webHidden/>
              </w:rPr>
              <w:tab/>
            </w:r>
            <w:r>
              <w:rPr>
                <w:noProof/>
                <w:webHidden/>
              </w:rPr>
              <w:fldChar w:fldCharType="begin"/>
            </w:r>
            <w:r>
              <w:rPr>
                <w:noProof/>
                <w:webHidden/>
              </w:rPr>
              <w:instrText xml:space="preserve"> PAGEREF _Toc209819538 \h </w:instrText>
            </w:r>
            <w:r>
              <w:rPr>
                <w:noProof/>
                <w:webHidden/>
              </w:rPr>
            </w:r>
            <w:r>
              <w:rPr>
                <w:noProof/>
                <w:webHidden/>
              </w:rPr>
              <w:fldChar w:fldCharType="separate"/>
            </w:r>
            <w:r>
              <w:rPr>
                <w:noProof/>
                <w:webHidden/>
              </w:rPr>
              <w:t>73</w:t>
            </w:r>
            <w:r>
              <w:rPr>
                <w:noProof/>
                <w:webHidden/>
              </w:rPr>
              <w:fldChar w:fldCharType="end"/>
            </w:r>
          </w:hyperlink>
        </w:p>
        <w:p w14:paraId="7BD2FD26" w14:textId="429305ED" w:rsidR="007B5B0D" w:rsidRDefault="007B5B0D">
          <w:pPr>
            <w:pStyle w:val="TOC1"/>
            <w:tabs>
              <w:tab w:val="right" w:leader="dot" w:pos="9350"/>
            </w:tabs>
            <w:rPr>
              <w:rFonts w:asciiTheme="minorHAnsi" w:eastAsiaTheme="minorEastAsia" w:hAnsiTheme="minorHAnsi"/>
              <w:noProof/>
              <w:lang w:val="en-US"/>
            </w:rPr>
          </w:pPr>
          <w:hyperlink w:anchor="_Toc209819539" w:history="1">
            <w:r w:rsidRPr="005064DA">
              <w:rPr>
                <w:rStyle w:val="Hyperlink"/>
                <w:noProof/>
              </w:rPr>
              <w:t>Chapter 3.3. Cross-Synthesis of Environmental and Clinical-Laboratory Data</w:t>
            </w:r>
            <w:r>
              <w:rPr>
                <w:noProof/>
                <w:webHidden/>
              </w:rPr>
              <w:tab/>
            </w:r>
            <w:r>
              <w:rPr>
                <w:noProof/>
                <w:webHidden/>
              </w:rPr>
              <w:fldChar w:fldCharType="begin"/>
            </w:r>
            <w:r>
              <w:rPr>
                <w:noProof/>
                <w:webHidden/>
              </w:rPr>
              <w:instrText xml:space="preserve"> PAGEREF _Toc209819539 \h </w:instrText>
            </w:r>
            <w:r>
              <w:rPr>
                <w:noProof/>
                <w:webHidden/>
              </w:rPr>
            </w:r>
            <w:r>
              <w:rPr>
                <w:noProof/>
                <w:webHidden/>
              </w:rPr>
              <w:fldChar w:fldCharType="separate"/>
            </w:r>
            <w:r>
              <w:rPr>
                <w:noProof/>
                <w:webHidden/>
              </w:rPr>
              <w:t>74</w:t>
            </w:r>
            <w:r>
              <w:rPr>
                <w:noProof/>
                <w:webHidden/>
              </w:rPr>
              <w:fldChar w:fldCharType="end"/>
            </w:r>
          </w:hyperlink>
        </w:p>
        <w:p w14:paraId="6846A6FE" w14:textId="32DBF3F1" w:rsidR="007B5B0D" w:rsidRDefault="007B5B0D">
          <w:pPr>
            <w:pStyle w:val="TOC2"/>
            <w:tabs>
              <w:tab w:val="right" w:leader="dot" w:pos="9350"/>
            </w:tabs>
            <w:rPr>
              <w:rFonts w:asciiTheme="minorHAnsi" w:eastAsiaTheme="minorEastAsia" w:hAnsiTheme="minorHAnsi"/>
              <w:noProof/>
              <w:lang w:val="en-US"/>
            </w:rPr>
          </w:pPr>
          <w:hyperlink w:anchor="_Toc209819540" w:history="1">
            <w:r w:rsidRPr="005064DA">
              <w:rPr>
                <w:rStyle w:val="Hyperlink"/>
                <w:noProof/>
              </w:rPr>
              <w:t>Approach Applied</w:t>
            </w:r>
            <w:r>
              <w:rPr>
                <w:noProof/>
                <w:webHidden/>
              </w:rPr>
              <w:tab/>
            </w:r>
            <w:r>
              <w:rPr>
                <w:noProof/>
                <w:webHidden/>
              </w:rPr>
              <w:fldChar w:fldCharType="begin"/>
            </w:r>
            <w:r>
              <w:rPr>
                <w:noProof/>
                <w:webHidden/>
              </w:rPr>
              <w:instrText xml:space="preserve"> PAGEREF _Toc209819540 \h </w:instrText>
            </w:r>
            <w:r>
              <w:rPr>
                <w:noProof/>
                <w:webHidden/>
              </w:rPr>
            </w:r>
            <w:r>
              <w:rPr>
                <w:noProof/>
                <w:webHidden/>
              </w:rPr>
              <w:fldChar w:fldCharType="separate"/>
            </w:r>
            <w:r>
              <w:rPr>
                <w:noProof/>
                <w:webHidden/>
              </w:rPr>
              <w:t>74</w:t>
            </w:r>
            <w:r>
              <w:rPr>
                <w:noProof/>
                <w:webHidden/>
              </w:rPr>
              <w:fldChar w:fldCharType="end"/>
            </w:r>
          </w:hyperlink>
        </w:p>
        <w:p w14:paraId="798158C7" w14:textId="5BC5953C" w:rsidR="007B5B0D" w:rsidRDefault="007B5B0D">
          <w:pPr>
            <w:pStyle w:val="TOC2"/>
            <w:tabs>
              <w:tab w:val="right" w:leader="dot" w:pos="9350"/>
            </w:tabs>
            <w:rPr>
              <w:rFonts w:asciiTheme="minorHAnsi" w:eastAsiaTheme="minorEastAsia" w:hAnsiTheme="minorHAnsi"/>
              <w:noProof/>
              <w:lang w:val="en-US"/>
            </w:rPr>
          </w:pPr>
          <w:hyperlink w:anchor="_Toc209819541" w:history="1">
            <w:r w:rsidRPr="005064DA">
              <w:rPr>
                <w:rStyle w:val="Hyperlink"/>
                <w:noProof/>
              </w:rPr>
              <w:t>Findings and Observations</w:t>
            </w:r>
            <w:r>
              <w:rPr>
                <w:noProof/>
                <w:webHidden/>
              </w:rPr>
              <w:tab/>
            </w:r>
            <w:r>
              <w:rPr>
                <w:noProof/>
                <w:webHidden/>
              </w:rPr>
              <w:fldChar w:fldCharType="begin"/>
            </w:r>
            <w:r>
              <w:rPr>
                <w:noProof/>
                <w:webHidden/>
              </w:rPr>
              <w:instrText xml:space="preserve"> PAGEREF _Toc209819541 \h </w:instrText>
            </w:r>
            <w:r>
              <w:rPr>
                <w:noProof/>
                <w:webHidden/>
              </w:rPr>
            </w:r>
            <w:r>
              <w:rPr>
                <w:noProof/>
                <w:webHidden/>
              </w:rPr>
              <w:fldChar w:fldCharType="separate"/>
            </w:r>
            <w:r>
              <w:rPr>
                <w:noProof/>
                <w:webHidden/>
              </w:rPr>
              <w:t>74</w:t>
            </w:r>
            <w:r>
              <w:rPr>
                <w:noProof/>
                <w:webHidden/>
              </w:rPr>
              <w:fldChar w:fldCharType="end"/>
            </w:r>
          </w:hyperlink>
        </w:p>
        <w:p w14:paraId="7237C9D1" w14:textId="4B8E0F71" w:rsidR="007B5B0D" w:rsidRDefault="007B5B0D">
          <w:pPr>
            <w:pStyle w:val="TOC2"/>
            <w:tabs>
              <w:tab w:val="right" w:leader="dot" w:pos="9350"/>
            </w:tabs>
            <w:rPr>
              <w:rFonts w:asciiTheme="minorHAnsi" w:eastAsiaTheme="minorEastAsia" w:hAnsiTheme="minorHAnsi"/>
              <w:noProof/>
              <w:lang w:val="en-US"/>
            </w:rPr>
          </w:pPr>
          <w:hyperlink w:anchor="_Toc209819542" w:history="1">
            <w:r w:rsidRPr="005064DA">
              <w:rPr>
                <w:rStyle w:val="Hyperlink"/>
                <w:noProof/>
              </w:rPr>
              <w:t>Interpretation and implications</w:t>
            </w:r>
            <w:r>
              <w:rPr>
                <w:noProof/>
                <w:webHidden/>
              </w:rPr>
              <w:tab/>
            </w:r>
            <w:r>
              <w:rPr>
                <w:noProof/>
                <w:webHidden/>
              </w:rPr>
              <w:fldChar w:fldCharType="begin"/>
            </w:r>
            <w:r>
              <w:rPr>
                <w:noProof/>
                <w:webHidden/>
              </w:rPr>
              <w:instrText xml:space="preserve"> PAGEREF _Toc209819542 \h </w:instrText>
            </w:r>
            <w:r>
              <w:rPr>
                <w:noProof/>
                <w:webHidden/>
              </w:rPr>
            </w:r>
            <w:r>
              <w:rPr>
                <w:noProof/>
                <w:webHidden/>
              </w:rPr>
              <w:fldChar w:fldCharType="separate"/>
            </w:r>
            <w:r>
              <w:rPr>
                <w:noProof/>
                <w:webHidden/>
              </w:rPr>
              <w:t>75</w:t>
            </w:r>
            <w:r>
              <w:rPr>
                <w:noProof/>
                <w:webHidden/>
              </w:rPr>
              <w:fldChar w:fldCharType="end"/>
            </w:r>
          </w:hyperlink>
        </w:p>
        <w:p w14:paraId="61465D1F" w14:textId="4697FCA1" w:rsidR="007B5B0D" w:rsidRDefault="007B5B0D">
          <w:pPr>
            <w:pStyle w:val="TOC2"/>
            <w:tabs>
              <w:tab w:val="right" w:leader="dot" w:pos="9350"/>
            </w:tabs>
            <w:rPr>
              <w:rFonts w:asciiTheme="minorHAnsi" w:eastAsiaTheme="minorEastAsia" w:hAnsiTheme="minorHAnsi"/>
              <w:noProof/>
              <w:lang w:val="en-US"/>
            </w:rPr>
          </w:pPr>
          <w:hyperlink w:anchor="_Toc209819543" w:history="1">
            <w:r w:rsidRPr="005064DA">
              <w:rPr>
                <w:rStyle w:val="Hyperlink"/>
                <w:noProof/>
              </w:rPr>
              <w:t>Summary</w:t>
            </w:r>
            <w:r>
              <w:rPr>
                <w:noProof/>
                <w:webHidden/>
              </w:rPr>
              <w:tab/>
            </w:r>
            <w:r>
              <w:rPr>
                <w:noProof/>
                <w:webHidden/>
              </w:rPr>
              <w:fldChar w:fldCharType="begin"/>
            </w:r>
            <w:r>
              <w:rPr>
                <w:noProof/>
                <w:webHidden/>
              </w:rPr>
              <w:instrText xml:space="preserve"> PAGEREF _Toc209819543 \h </w:instrText>
            </w:r>
            <w:r>
              <w:rPr>
                <w:noProof/>
                <w:webHidden/>
              </w:rPr>
            </w:r>
            <w:r>
              <w:rPr>
                <w:noProof/>
                <w:webHidden/>
              </w:rPr>
              <w:fldChar w:fldCharType="separate"/>
            </w:r>
            <w:r>
              <w:rPr>
                <w:noProof/>
                <w:webHidden/>
              </w:rPr>
              <w:t>75</w:t>
            </w:r>
            <w:r>
              <w:rPr>
                <w:noProof/>
                <w:webHidden/>
              </w:rPr>
              <w:fldChar w:fldCharType="end"/>
            </w:r>
          </w:hyperlink>
        </w:p>
        <w:p w14:paraId="636F5463" w14:textId="18EB8E60" w:rsidR="007B5B0D" w:rsidRDefault="007B5B0D">
          <w:pPr>
            <w:pStyle w:val="TOC1"/>
            <w:tabs>
              <w:tab w:val="right" w:leader="dot" w:pos="9350"/>
            </w:tabs>
            <w:rPr>
              <w:rFonts w:asciiTheme="minorHAnsi" w:eastAsiaTheme="minorEastAsia" w:hAnsiTheme="minorHAnsi"/>
              <w:noProof/>
              <w:lang w:val="en-US"/>
            </w:rPr>
          </w:pPr>
          <w:hyperlink w:anchor="_Toc209819544" w:history="1">
            <w:r w:rsidRPr="005064DA">
              <w:rPr>
                <w:rStyle w:val="Hyperlink"/>
                <w:noProof/>
              </w:rPr>
              <w:t>Part IV. DISCUSSION</w:t>
            </w:r>
            <w:r>
              <w:rPr>
                <w:noProof/>
                <w:webHidden/>
              </w:rPr>
              <w:tab/>
            </w:r>
            <w:r>
              <w:rPr>
                <w:noProof/>
                <w:webHidden/>
              </w:rPr>
              <w:fldChar w:fldCharType="begin"/>
            </w:r>
            <w:r>
              <w:rPr>
                <w:noProof/>
                <w:webHidden/>
              </w:rPr>
              <w:instrText xml:space="preserve"> PAGEREF _Toc209819544 \h </w:instrText>
            </w:r>
            <w:r>
              <w:rPr>
                <w:noProof/>
                <w:webHidden/>
              </w:rPr>
            </w:r>
            <w:r>
              <w:rPr>
                <w:noProof/>
                <w:webHidden/>
              </w:rPr>
              <w:fldChar w:fldCharType="separate"/>
            </w:r>
            <w:r>
              <w:rPr>
                <w:noProof/>
                <w:webHidden/>
              </w:rPr>
              <w:t>77</w:t>
            </w:r>
            <w:r>
              <w:rPr>
                <w:noProof/>
                <w:webHidden/>
              </w:rPr>
              <w:fldChar w:fldCharType="end"/>
            </w:r>
          </w:hyperlink>
        </w:p>
        <w:p w14:paraId="410549E8" w14:textId="646DE552" w:rsidR="007B5B0D" w:rsidRDefault="007B5B0D">
          <w:pPr>
            <w:pStyle w:val="TOC1"/>
            <w:tabs>
              <w:tab w:val="right" w:leader="dot" w:pos="9350"/>
            </w:tabs>
            <w:rPr>
              <w:rFonts w:asciiTheme="minorHAnsi" w:eastAsiaTheme="minorEastAsia" w:hAnsiTheme="minorHAnsi"/>
              <w:noProof/>
              <w:lang w:val="en-US"/>
            </w:rPr>
          </w:pPr>
          <w:hyperlink w:anchor="_Toc209819545" w:history="1">
            <w:r w:rsidRPr="005064DA">
              <w:rPr>
                <w:rStyle w:val="Hyperlink"/>
                <w:noProof/>
              </w:rPr>
              <w:t>Interpretation of Key Findings</w:t>
            </w:r>
            <w:r>
              <w:rPr>
                <w:noProof/>
                <w:webHidden/>
              </w:rPr>
              <w:tab/>
            </w:r>
            <w:r>
              <w:rPr>
                <w:noProof/>
                <w:webHidden/>
              </w:rPr>
              <w:fldChar w:fldCharType="begin"/>
            </w:r>
            <w:r>
              <w:rPr>
                <w:noProof/>
                <w:webHidden/>
              </w:rPr>
              <w:instrText xml:space="preserve"> PAGEREF _Toc209819545 \h </w:instrText>
            </w:r>
            <w:r>
              <w:rPr>
                <w:noProof/>
                <w:webHidden/>
              </w:rPr>
            </w:r>
            <w:r>
              <w:rPr>
                <w:noProof/>
                <w:webHidden/>
              </w:rPr>
              <w:fldChar w:fldCharType="separate"/>
            </w:r>
            <w:r>
              <w:rPr>
                <w:noProof/>
                <w:webHidden/>
              </w:rPr>
              <w:t>77</w:t>
            </w:r>
            <w:r>
              <w:rPr>
                <w:noProof/>
                <w:webHidden/>
              </w:rPr>
              <w:fldChar w:fldCharType="end"/>
            </w:r>
          </w:hyperlink>
        </w:p>
        <w:p w14:paraId="02F1315C" w14:textId="0A6A2145" w:rsidR="007B5B0D" w:rsidRDefault="007B5B0D">
          <w:pPr>
            <w:pStyle w:val="TOC1"/>
            <w:tabs>
              <w:tab w:val="right" w:leader="dot" w:pos="9350"/>
            </w:tabs>
            <w:rPr>
              <w:rFonts w:asciiTheme="minorHAnsi" w:eastAsiaTheme="minorEastAsia" w:hAnsiTheme="minorHAnsi"/>
              <w:noProof/>
              <w:lang w:val="en-US"/>
            </w:rPr>
          </w:pPr>
          <w:hyperlink w:anchor="_Toc209819546" w:history="1">
            <w:r w:rsidRPr="005064DA">
              <w:rPr>
                <w:rStyle w:val="Hyperlink"/>
                <w:noProof/>
              </w:rPr>
              <w:t>Comparison with existing literature</w:t>
            </w:r>
            <w:r>
              <w:rPr>
                <w:noProof/>
                <w:webHidden/>
              </w:rPr>
              <w:tab/>
            </w:r>
            <w:r>
              <w:rPr>
                <w:noProof/>
                <w:webHidden/>
              </w:rPr>
              <w:fldChar w:fldCharType="begin"/>
            </w:r>
            <w:r>
              <w:rPr>
                <w:noProof/>
                <w:webHidden/>
              </w:rPr>
              <w:instrText xml:space="preserve"> PAGEREF _Toc209819546 \h </w:instrText>
            </w:r>
            <w:r>
              <w:rPr>
                <w:noProof/>
                <w:webHidden/>
              </w:rPr>
            </w:r>
            <w:r>
              <w:rPr>
                <w:noProof/>
                <w:webHidden/>
              </w:rPr>
              <w:fldChar w:fldCharType="separate"/>
            </w:r>
            <w:r>
              <w:rPr>
                <w:noProof/>
                <w:webHidden/>
              </w:rPr>
              <w:t>77</w:t>
            </w:r>
            <w:r>
              <w:rPr>
                <w:noProof/>
                <w:webHidden/>
              </w:rPr>
              <w:fldChar w:fldCharType="end"/>
            </w:r>
          </w:hyperlink>
        </w:p>
        <w:p w14:paraId="79FF555C" w14:textId="04FACDAE" w:rsidR="007B5B0D" w:rsidRDefault="007B5B0D">
          <w:pPr>
            <w:pStyle w:val="TOC1"/>
            <w:tabs>
              <w:tab w:val="right" w:leader="dot" w:pos="9350"/>
            </w:tabs>
            <w:rPr>
              <w:rFonts w:asciiTheme="minorHAnsi" w:eastAsiaTheme="minorEastAsia" w:hAnsiTheme="minorHAnsi"/>
              <w:noProof/>
              <w:lang w:val="en-US"/>
            </w:rPr>
          </w:pPr>
          <w:hyperlink w:anchor="_Toc209819547" w:history="1">
            <w:r w:rsidRPr="005064DA">
              <w:rPr>
                <w:rStyle w:val="Hyperlink"/>
                <w:noProof/>
              </w:rPr>
              <w:t>Public Health and Clinical Implications</w:t>
            </w:r>
            <w:r>
              <w:rPr>
                <w:noProof/>
                <w:webHidden/>
              </w:rPr>
              <w:tab/>
            </w:r>
            <w:r>
              <w:rPr>
                <w:noProof/>
                <w:webHidden/>
              </w:rPr>
              <w:fldChar w:fldCharType="begin"/>
            </w:r>
            <w:r>
              <w:rPr>
                <w:noProof/>
                <w:webHidden/>
              </w:rPr>
              <w:instrText xml:space="preserve"> PAGEREF _Toc209819547 \h </w:instrText>
            </w:r>
            <w:r>
              <w:rPr>
                <w:noProof/>
                <w:webHidden/>
              </w:rPr>
            </w:r>
            <w:r>
              <w:rPr>
                <w:noProof/>
                <w:webHidden/>
              </w:rPr>
              <w:fldChar w:fldCharType="separate"/>
            </w:r>
            <w:r>
              <w:rPr>
                <w:noProof/>
                <w:webHidden/>
              </w:rPr>
              <w:t>78</w:t>
            </w:r>
            <w:r>
              <w:rPr>
                <w:noProof/>
                <w:webHidden/>
              </w:rPr>
              <w:fldChar w:fldCharType="end"/>
            </w:r>
          </w:hyperlink>
        </w:p>
        <w:p w14:paraId="537A9A71" w14:textId="3F666ECA" w:rsidR="007B5B0D" w:rsidRDefault="007B5B0D">
          <w:pPr>
            <w:pStyle w:val="TOC1"/>
            <w:tabs>
              <w:tab w:val="right" w:leader="dot" w:pos="9350"/>
            </w:tabs>
            <w:rPr>
              <w:rFonts w:asciiTheme="minorHAnsi" w:eastAsiaTheme="minorEastAsia" w:hAnsiTheme="minorHAnsi"/>
              <w:noProof/>
              <w:lang w:val="en-US"/>
            </w:rPr>
          </w:pPr>
          <w:hyperlink w:anchor="_Toc209819548" w:history="1">
            <w:r w:rsidRPr="005064DA">
              <w:rPr>
                <w:rStyle w:val="Hyperlink"/>
                <w:noProof/>
              </w:rPr>
              <w:t>Limitations</w:t>
            </w:r>
            <w:r>
              <w:rPr>
                <w:noProof/>
                <w:webHidden/>
              </w:rPr>
              <w:tab/>
            </w:r>
            <w:r>
              <w:rPr>
                <w:noProof/>
                <w:webHidden/>
              </w:rPr>
              <w:fldChar w:fldCharType="begin"/>
            </w:r>
            <w:r>
              <w:rPr>
                <w:noProof/>
                <w:webHidden/>
              </w:rPr>
              <w:instrText xml:space="preserve"> PAGEREF _Toc209819548 \h </w:instrText>
            </w:r>
            <w:r>
              <w:rPr>
                <w:noProof/>
                <w:webHidden/>
              </w:rPr>
            </w:r>
            <w:r>
              <w:rPr>
                <w:noProof/>
                <w:webHidden/>
              </w:rPr>
              <w:fldChar w:fldCharType="separate"/>
            </w:r>
            <w:r>
              <w:rPr>
                <w:noProof/>
                <w:webHidden/>
              </w:rPr>
              <w:t>78</w:t>
            </w:r>
            <w:r>
              <w:rPr>
                <w:noProof/>
                <w:webHidden/>
              </w:rPr>
              <w:fldChar w:fldCharType="end"/>
            </w:r>
          </w:hyperlink>
        </w:p>
        <w:p w14:paraId="2183C0BD" w14:textId="59DF1329" w:rsidR="007B5B0D" w:rsidRDefault="007B5B0D">
          <w:pPr>
            <w:pStyle w:val="TOC1"/>
            <w:tabs>
              <w:tab w:val="right" w:leader="dot" w:pos="9350"/>
            </w:tabs>
            <w:rPr>
              <w:rFonts w:asciiTheme="minorHAnsi" w:eastAsiaTheme="minorEastAsia" w:hAnsiTheme="minorHAnsi"/>
              <w:noProof/>
              <w:lang w:val="en-US"/>
            </w:rPr>
          </w:pPr>
          <w:hyperlink w:anchor="_Toc209819549" w:history="1">
            <w:r w:rsidRPr="005064DA">
              <w:rPr>
                <w:rStyle w:val="Hyperlink"/>
                <w:noProof/>
              </w:rPr>
              <w:t>Part V. CONCLUSIONS AND RECOMMENDATIONS</w:t>
            </w:r>
            <w:r>
              <w:rPr>
                <w:noProof/>
                <w:webHidden/>
              </w:rPr>
              <w:tab/>
            </w:r>
            <w:r>
              <w:rPr>
                <w:noProof/>
                <w:webHidden/>
              </w:rPr>
              <w:fldChar w:fldCharType="begin"/>
            </w:r>
            <w:r>
              <w:rPr>
                <w:noProof/>
                <w:webHidden/>
              </w:rPr>
              <w:instrText xml:space="preserve"> PAGEREF _Toc209819549 \h </w:instrText>
            </w:r>
            <w:r>
              <w:rPr>
                <w:noProof/>
                <w:webHidden/>
              </w:rPr>
            </w:r>
            <w:r>
              <w:rPr>
                <w:noProof/>
                <w:webHidden/>
              </w:rPr>
              <w:fldChar w:fldCharType="separate"/>
            </w:r>
            <w:r>
              <w:rPr>
                <w:noProof/>
                <w:webHidden/>
              </w:rPr>
              <w:t>80</w:t>
            </w:r>
            <w:r>
              <w:rPr>
                <w:noProof/>
                <w:webHidden/>
              </w:rPr>
              <w:fldChar w:fldCharType="end"/>
            </w:r>
          </w:hyperlink>
        </w:p>
        <w:p w14:paraId="5685C469" w14:textId="33D2EDBC" w:rsidR="007B5B0D" w:rsidRDefault="007B5B0D">
          <w:pPr>
            <w:pStyle w:val="TOC1"/>
            <w:tabs>
              <w:tab w:val="right" w:leader="dot" w:pos="9350"/>
            </w:tabs>
            <w:rPr>
              <w:rFonts w:asciiTheme="minorHAnsi" w:eastAsiaTheme="minorEastAsia" w:hAnsiTheme="minorHAnsi"/>
              <w:noProof/>
              <w:lang w:val="en-US"/>
            </w:rPr>
          </w:pPr>
          <w:hyperlink w:anchor="_Toc209819550" w:history="1">
            <w:r w:rsidRPr="005064DA">
              <w:rPr>
                <w:rStyle w:val="Hyperlink"/>
                <w:noProof/>
              </w:rPr>
              <w:t>Summary of observed patterns</w:t>
            </w:r>
            <w:r>
              <w:rPr>
                <w:noProof/>
                <w:webHidden/>
              </w:rPr>
              <w:tab/>
            </w:r>
            <w:r>
              <w:rPr>
                <w:noProof/>
                <w:webHidden/>
              </w:rPr>
              <w:fldChar w:fldCharType="begin"/>
            </w:r>
            <w:r>
              <w:rPr>
                <w:noProof/>
                <w:webHidden/>
              </w:rPr>
              <w:instrText xml:space="preserve"> PAGEREF _Toc209819550 \h </w:instrText>
            </w:r>
            <w:r>
              <w:rPr>
                <w:noProof/>
                <w:webHidden/>
              </w:rPr>
            </w:r>
            <w:r>
              <w:rPr>
                <w:noProof/>
                <w:webHidden/>
              </w:rPr>
              <w:fldChar w:fldCharType="separate"/>
            </w:r>
            <w:r>
              <w:rPr>
                <w:noProof/>
                <w:webHidden/>
              </w:rPr>
              <w:t>80</w:t>
            </w:r>
            <w:r>
              <w:rPr>
                <w:noProof/>
                <w:webHidden/>
              </w:rPr>
              <w:fldChar w:fldCharType="end"/>
            </w:r>
          </w:hyperlink>
        </w:p>
        <w:p w14:paraId="64CCE15C" w14:textId="48E31C62" w:rsidR="007B5B0D" w:rsidRDefault="007B5B0D">
          <w:pPr>
            <w:pStyle w:val="TOC1"/>
            <w:tabs>
              <w:tab w:val="right" w:leader="dot" w:pos="9350"/>
            </w:tabs>
            <w:rPr>
              <w:rFonts w:asciiTheme="minorHAnsi" w:eastAsiaTheme="minorEastAsia" w:hAnsiTheme="minorHAnsi"/>
              <w:noProof/>
              <w:lang w:val="en-US"/>
            </w:rPr>
          </w:pPr>
          <w:hyperlink w:anchor="_Toc209819551" w:history="1">
            <w:r w:rsidRPr="005064DA">
              <w:rPr>
                <w:rStyle w:val="Hyperlink"/>
                <w:noProof/>
              </w:rPr>
              <w:t>Recommendations</w:t>
            </w:r>
            <w:r>
              <w:rPr>
                <w:noProof/>
                <w:webHidden/>
              </w:rPr>
              <w:tab/>
            </w:r>
            <w:r>
              <w:rPr>
                <w:noProof/>
                <w:webHidden/>
              </w:rPr>
              <w:fldChar w:fldCharType="begin"/>
            </w:r>
            <w:r>
              <w:rPr>
                <w:noProof/>
                <w:webHidden/>
              </w:rPr>
              <w:instrText xml:space="preserve"> PAGEREF _Toc209819551 \h </w:instrText>
            </w:r>
            <w:r>
              <w:rPr>
                <w:noProof/>
                <w:webHidden/>
              </w:rPr>
            </w:r>
            <w:r>
              <w:rPr>
                <w:noProof/>
                <w:webHidden/>
              </w:rPr>
              <w:fldChar w:fldCharType="separate"/>
            </w:r>
            <w:r>
              <w:rPr>
                <w:noProof/>
                <w:webHidden/>
              </w:rPr>
              <w:t>80</w:t>
            </w:r>
            <w:r>
              <w:rPr>
                <w:noProof/>
                <w:webHidden/>
              </w:rPr>
              <w:fldChar w:fldCharType="end"/>
            </w:r>
          </w:hyperlink>
        </w:p>
        <w:p w14:paraId="22EE71DF" w14:textId="54ADDF01" w:rsidR="007B5B0D" w:rsidRDefault="007B5B0D">
          <w:pPr>
            <w:pStyle w:val="TOC1"/>
            <w:tabs>
              <w:tab w:val="right" w:leader="dot" w:pos="9350"/>
            </w:tabs>
            <w:rPr>
              <w:rFonts w:asciiTheme="minorHAnsi" w:eastAsiaTheme="minorEastAsia" w:hAnsiTheme="minorHAnsi"/>
              <w:noProof/>
              <w:lang w:val="en-US"/>
            </w:rPr>
          </w:pPr>
          <w:hyperlink w:anchor="_Toc209819552" w:history="1">
            <w:r w:rsidRPr="005064DA">
              <w:rPr>
                <w:rStyle w:val="Hyperlink"/>
                <w:noProof/>
              </w:rPr>
              <w:t>REFERENCES</w:t>
            </w:r>
            <w:r>
              <w:rPr>
                <w:noProof/>
                <w:webHidden/>
              </w:rPr>
              <w:tab/>
            </w:r>
            <w:r>
              <w:rPr>
                <w:noProof/>
                <w:webHidden/>
              </w:rPr>
              <w:fldChar w:fldCharType="begin"/>
            </w:r>
            <w:r>
              <w:rPr>
                <w:noProof/>
                <w:webHidden/>
              </w:rPr>
              <w:instrText xml:space="preserve"> PAGEREF _Toc209819552 \h </w:instrText>
            </w:r>
            <w:r>
              <w:rPr>
                <w:noProof/>
                <w:webHidden/>
              </w:rPr>
            </w:r>
            <w:r>
              <w:rPr>
                <w:noProof/>
                <w:webHidden/>
              </w:rPr>
              <w:fldChar w:fldCharType="separate"/>
            </w:r>
            <w:r>
              <w:rPr>
                <w:noProof/>
                <w:webHidden/>
              </w:rPr>
              <w:t>82</w:t>
            </w:r>
            <w:r>
              <w:rPr>
                <w:noProof/>
                <w:webHidden/>
              </w:rPr>
              <w:fldChar w:fldCharType="end"/>
            </w:r>
          </w:hyperlink>
        </w:p>
        <w:p w14:paraId="30933D9F" w14:textId="1C2AA311" w:rsidR="007B5B0D" w:rsidRDefault="007B5B0D">
          <w:pPr>
            <w:pStyle w:val="TOC1"/>
            <w:tabs>
              <w:tab w:val="right" w:leader="dot" w:pos="9350"/>
            </w:tabs>
            <w:rPr>
              <w:rFonts w:asciiTheme="minorHAnsi" w:eastAsiaTheme="minorEastAsia" w:hAnsiTheme="minorHAnsi"/>
              <w:noProof/>
              <w:lang w:val="en-US"/>
            </w:rPr>
          </w:pPr>
          <w:hyperlink w:anchor="_Toc209819553" w:history="1">
            <w:r w:rsidRPr="005064DA">
              <w:rPr>
                <w:rStyle w:val="Hyperlink"/>
                <w:noProof/>
              </w:rPr>
              <w:t>APPENDICES</w:t>
            </w:r>
            <w:r>
              <w:rPr>
                <w:noProof/>
                <w:webHidden/>
              </w:rPr>
              <w:tab/>
            </w:r>
            <w:r>
              <w:rPr>
                <w:noProof/>
                <w:webHidden/>
              </w:rPr>
              <w:fldChar w:fldCharType="begin"/>
            </w:r>
            <w:r>
              <w:rPr>
                <w:noProof/>
                <w:webHidden/>
              </w:rPr>
              <w:instrText xml:space="preserve"> PAGEREF _Toc209819553 \h </w:instrText>
            </w:r>
            <w:r>
              <w:rPr>
                <w:noProof/>
                <w:webHidden/>
              </w:rPr>
            </w:r>
            <w:r>
              <w:rPr>
                <w:noProof/>
                <w:webHidden/>
              </w:rPr>
              <w:fldChar w:fldCharType="separate"/>
            </w:r>
            <w:r>
              <w:rPr>
                <w:noProof/>
                <w:webHidden/>
              </w:rPr>
              <w:t>86</w:t>
            </w:r>
            <w:r>
              <w:rPr>
                <w:noProof/>
                <w:webHidden/>
              </w:rPr>
              <w:fldChar w:fldCharType="end"/>
            </w:r>
          </w:hyperlink>
        </w:p>
        <w:p w14:paraId="1BAFCCCA" w14:textId="6BE867A7" w:rsidR="007B5B0D" w:rsidRDefault="007B5B0D">
          <w:pPr>
            <w:pStyle w:val="TOC1"/>
            <w:tabs>
              <w:tab w:val="right" w:leader="dot" w:pos="9350"/>
            </w:tabs>
            <w:rPr>
              <w:rFonts w:asciiTheme="minorHAnsi" w:eastAsiaTheme="minorEastAsia" w:hAnsiTheme="minorHAnsi"/>
              <w:noProof/>
              <w:lang w:val="en-US"/>
            </w:rPr>
          </w:pPr>
          <w:hyperlink w:anchor="_Toc209819554" w:history="1">
            <w:r w:rsidRPr="005064DA">
              <w:rPr>
                <w:rStyle w:val="Hyperlink"/>
                <w:noProof/>
              </w:rPr>
              <w:t>Appendix A. Raw Data Sets</w:t>
            </w:r>
            <w:r>
              <w:rPr>
                <w:noProof/>
                <w:webHidden/>
              </w:rPr>
              <w:tab/>
            </w:r>
            <w:r>
              <w:rPr>
                <w:noProof/>
                <w:webHidden/>
              </w:rPr>
              <w:fldChar w:fldCharType="begin"/>
            </w:r>
            <w:r>
              <w:rPr>
                <w:noProof/>
                <w:webHidden/>
              </w:rPr>
              <w:instrText xml:space="preserve"> PAGEREF _Toc209819554 \h </w:instrText>
            </w:r>
            <w:r>
              <w:rPr>
                <w:noProof/>
                <w:webHidden/>
              </w:rPr>
            </w:r>
            <w:r>
              <w:rPr>
                <w:noProof/>
                <w:webHidden/>
              </w:rPr>
              <w:fldChar w:fldCharType="separate"/>
            </w:r>
            <w:r>
              <w:rPr>
                <w:noProof/>
                <w:webHidden/>
              </w:rPr>
              <w:t>86</w:t>
            </w:r>
            <w:r>
              <w:rPr>
                <w:noProof/>
                <w:webHidden/>
              </w:rPr>
              <w:fldChar w:fldCharType="end"/>
            </w:r>
          </w:hyperlink>
        </w:p>
        <w:p w14:paraId="4250148F" w14:textId="3EDA1E36" w:rsidR="007B5B0D" w:rsidRDefault="007B5B0D">
          <w:pPr>
            <w:pStyle w:val="TOC1"/>
            <w:tabs>
              <w:tab w:val="right" w:leader="dot" w:pos="9350"/>
            </w:tabs>
            <w:rPr>
              <w:rFonts w:asciiTheme="minorHAnsi" w:eastAsiaTheme="minorEastAsia" w:hAnsiTheme="minorHAnsi"/>
              <w:noProof/>
              <w:lang w:val="en-US"/>
            </w:rPr>
          </w:pPr>
          <w:hyperlink w:anchor="_Toc209819555" w:history="1">
            <w:r w:rsidRPr="005064DA">
              <w:rPr>
                <w:rStyle w:val="Hyperlink"/>
                <w:noProof/>
              </w:rPr>
              <w:t>Appendix B. Selected R Code Scripts (For the Data Preprocessing)</w:t>
            </w:r>
            <w:r>
              <w:rPr>
                <w:noProof/>
                <w:webHidden/>
              </w:rPr>
              <w:tab/>
            </w:r>
            <w:r>
              <w:rPr>
                <w:noProof/>
                <w:webHidden/>
              </w:rPr>
              <w:fldChar w:fldCharType="begin"/>
            </w:r>
            <w:r>
              <w:rPr>
                <w:noProof/>
                <w:webHidden/>
              </w:rPr>
              <w:instrText xml:space="preserve"> PAGEREF _Toc209819555 \h </w:instrText>
            </w:r>
            <w:r>
              <w:rPr>
                <w:noProof/>
                <w:webHidden/>
              </w:rPr>
            </w:r>
            <w:r>
              <w:rPr>
                <w:noProof/>
                <w:webHidden/>
              </w:rPr>
              <w:fldChar w:fldCharType="separate"/>
            </w:r>
            <w:r>
              <w:rPr>
                <w:noProof/>
                <w:webHidden/>
              </w:rPr>
              <w:t>87</w:t>
            </w:r>
            <w:r>
              <w:rPr>
                <w:noProof/>
                <w:webHidden/>
              </w:rPr>
              <w:fldChar w:fldCharType="end"/>
            </w:r>
          </w:hyperlink>
        </w:p>
        <w:p w14:paraId="15318E1D" w14:textId="50159E9E" w:rsidR="007B5B0D" w:rsidRDefault="007B5B0D">
          <w:pPr>
            <w:pStyle w:val="TOC1"/>
            <w:tabs>
              <w:tab w:val="right" w:leader="dot" w:pos="9350"/>
            </w:tabs>
            <w:rPr>
              <w:rFonts w:asciiTheme="minorHAnsi" w:eastAsiaTheme="minorEastAsia" w:hAnsiTheme="minorHAnsi"/>
              <w:noProof/>
              <w:lang w:val="en-US"/>
            </w:rPr>
          </w:pPr>
          <w:hyperlink w:anchor="_Toc209819556" w:history="1">
            <w:r w:rsidRPr="005064DA">
              <w:rPr>
                <w:rStyle w:val="Hyperlink"/>
                <w:noProof/>
              </w:rPr>
              <w:t>Appendix C. Declaration of authenticity</w:t>
            </w:r>
            <w:r>
              <w:rPr>
                <w:noProof/>
                <w:webHidden/>
              </w:rPr>
              <w:tab/>
            </w:r>
            <w:r>
              <w:rPr>
                <w:noProof/>
                <w:webHidden/>
              </w:rPr>
              <w:fldChar w:fldCharType="begin"/>
            </w:r>
            <w:r>
              <w:rPr>
                <w:noProof/>
                <w:webHidden/>
              </w:rPr>
              <w:instrText xml:space="preserve"> PAGEREF _Toc209819556 \h </w:instrText>
            </w:r>
            <w:r>
              <w:rPr>
                <w:noProof/>
                <w:webHidden/>
              </w:rPr>
            </w:r>
            <w:r>
              <w:rPr>
                <w:noProof/>
                <w:webHidden/>
              </w:rPr>
              <w:fldChar w:fldCharType="separate"/>
            </w:r>
            <w:r>
              <w:rPr>
                <w:noProof/>
                <w:webHidden/>
              </w:rPr>
              <w:t>89</w:t>
            </w:r>
            <w:r>
              <w:rPr>
                <w:noProof/>
                <w:webHidden/>
              </w:rPr>
              <w:fldChar w:fldCharType="end"/>
            </w:r>
          </w:hyperlink>
        </w:p>
        <w:p w14:paraId="00BB4668" w14:textId="2925B20C" w:rsidR="004B7B7A" w:rsidRPr="00CA351C" w:rsidRDefault="004B7B7A" w:rsidP="00E17BB1">
          <w:r w:rsidRPr="00CA351C">
            <w:rPr>
              <w:b/>
              <w:bCs/>
            </w:rPr>
            <w:lastRenderedPageBreak/>
            <w:fldChar w:fldCharType="end"/>
          </w:r>
        </w:p>
      </w:sdtContent>
    </w:sdt>
    <w:p w14:paraId="7FFF5CA2" w14:textId="77777777" w:rsidR="00991325" w:rsidRPr="00CA351C" w:rsidRDefault="00991325">
      <w:pPr>
        <w:spacing w:line="278" w:lineRule="auto"/>
        <w:jc w:val="left"/>
        <w:rPr>
          <w:rFonts w:eastAsiaTheme="majorEastAsia" w:cstheme="majorBidi"/>
          <w:b/>
        </w:rPr>
      </w:pPr>
      <w:r w:rsidRPr="00CA351C">
        <w:br w:type="page"/>
      </w:r>
    </w:p>
    <w:p w14:paraId="10751140" w14:textId="01ED19B1" w:rsidR="001041F3" w:rsidRPr="00CA351C" w:rsidRDefault="001041F3" w:rsidP="00CD36E3">
      <w:pPr>
        <w:pStyle w:val="Heading1"/>
      </w:pPr>
      <w:bookmarkStart w:id="1" w:name="_Toc209819484"/>
      <w:r w:rsidRPr="00CA351C">
        <w:lastRenderedPageBreak/>
        <w:t>P</w:t>
      </w:r>
      <w:r w:rsidR="00981DCD" w:rsidRPr="00CA351C">
        <w:t>art</w:t>
      </w:r>
      <w:r w:rsidRPr="00CA351C">
        <w:t xml:space="preserve"> I. INTRODUCTION</w:t>
      </w:r>
      <w:bookmarkEnd w:id="1"/>
    </w:p>
    <w:p w14:paraId="76237028" w14:textId="77777777" w:rsidR="001041F3" w:rsidRPr="00CA351C" w:rsidRDefault="001041F3" w:rsidP="00E17BB1"/>
    <w:p w14:paraId="0EF04606" w14:textId="2AB04154" w:rsidR="0077352A" w:rsidRPr="00CA351C" w:rsidRDefault="0077352A" w:rsidP="002637B5">
      <w:r w:rsidRPr="00CA351C">
        <w:rPr>
          <w:b/>
          <w:bCs/>
          <w:i/>
          <w:iCs/>
        </w:rPr>
        <w:t xml:space="preserve">Lung cancer </w:t>
      </w:r>
      <w:r w:rsidR="00690DB8" w:rsidRPr="00CA351C">
        <w:rPr>
          <w:b/>
          <w:bCs/>
          <w:i/>
          <w:iCs/>
        </w:rPr>
        <w:t>(LC)</w:t>
      </w:r>
      <w:r w:rsidR="00690DB8" w:rsidRPr="00CA351C">
        <w:t xml:space="preserve"> </w:t>
      </w:r>
      <w:r w:rsidRPr="00CA351C">
        <w:t xml:space="preserve">remains the leading cause of cancer mortality worldwide and poses a </w:t>
      </w:r>
      <w:r w:rsidR="00CA77B1" w:rsidRPr="00CA77B1">
        <w:t>major</w:t>
      </w:r>
      <w:r w:rsidRPr="00CA351C">
        <w:t xml:space="preserve"> public health burden. Despite advances in screening and treatment, survival rates remain poor, largely due to late-stage diagnosis and complex etiological factors. The development of </w:t>
      </w:r>
      <w:r w:rsidR="00554E95" w:rsidRPr="00CA351C">
        <w:t>LC</w:t>
      </w:r>
      <w:r w:rsidRPr="00CA351C">
        <w:t xml:space="preserve"> is driven by a combination of genetic susceptibility and environmental exposures, particularly </w:t>
      </w:r>
      <w:r w:rsidRPr="00CA351C">
        <w:rPr>
          <w:b/>
          <w:bCs/>
          <w:i/>
          <w:iCs/>
        </w:rPr>
        <w:t>air pollution</w:t>
      </w:r>
      <w:r w:rsidRPr="00CA351C">
        <w:t>, which is recognized as a Group 1 carcinogen by the International Agency for Research on Cancer (IARC).</w:t>
      </w:r>
    </w:p>
    <w:p w14:paraId="4AF0D769" w14:textId="1CCDF6E4" w:rsidR="0077352A" w:rsidRPr="00CA351C" w:rsidRDefault="0077352A" w:rsidP="002637B5">
      <w:r w:rsidRPr="00CA351C">
        <w:t xml:space="preserve">The relevance of this topic is multidimensional. Clinically, </w:t>
      </w:r>
      <w:r w:rsidR="00D76DDD" w:rsidRPr="00CA351C">
        <w:rPr>
          <w:b/>
          <w:bCs/>
          <w:i/>
          <w:iCs/>
        </w:rPr>
        <w:t>LC</w:t>
      </w:r>
      <w:r w:rsidRPr="00CA351C">
        <w:t xml:space="preserve"> represents a critical challenge in oncology due to its heterogeneous nature and frequent resistance to targeted therapies. Epidemiologically, it highlights the interaction between environmental determinants and host factors in shaping disease risk. From the perspective of public health</w:t>
      </w:r>
      <w:r w:rsidR="006A5FB9" w:rsidRPr="00CA351C">
        <w:t>, toxicology, and epidemiology</w:t>
      </w:r>
      <w:r w:rsidRPr="00CA351C">
        <w:t xml:space="preserve">, understanding these interactions is essential for designing preventive strategies, tailoring treatments, and </w:t>
      </w:r>
      <w:r w:rsidR="00D42B69" w:rsidRPr="00CA351C">
        <w:t>monitoring outcomes in diverse populations.</w:t>
      </w:r>
    </w:p>
    <w:p w14:paraId="23A52980" w14:textId="77777777" w:rsidR="00393559" w:rsidRPr="00CA351C" w:rsidRDefault="0077352A" w:rsidP="00E17BB1">
      <w:r w:rsidRPr="00CA351C">
        <w:t xml:space="preserve">The </w:t>
      </w:r>
      <w:r w:rsidRPr="00CA351C">
        <w:rPr>
          <w:b/>
          <w:bCs/>
        </w:rPr>
        <w:t>aim</w:t>
      </w:r>
      <w:r w:rsidRPr="00CA351C">
        <w:t xml:space="preserve"> of this seminar work is to examine the combined influence of genomic alterations and environmental exposures on </w:t>
      </w:r>
      <w:r w:rsidR="00B87248" w:rsidRPr="00CA351C">
        <w:t>LC</w:t>
      </w:r>
      <w:r w:rsidRPr="00CA351C">
        <w:t xml:space="preserve"> development </w:t>
      </w:r>
      <w:r w:rsidR="0054548E" w:rsidRPr="00CA351C">
        <w:t>in Northern Israel.</w:t>
      </w:r>
      <w:r w:rsidRPr="00CA351C">
        <w:t xml:space="preserve"> By integrating molecular biomarker data with spatially and temporally resolved air pollution estimates, this study seeks to elucidate gene</w:t>
      </w:r>
      <w:r w:rsidR="00F44E39" w:rsidRPr="00CA351C">
        <w:t>-</w:t>
      </w:r>
      <w:r w:rsidRPr="00CA351C">
        <w:t>environment interactions across cohorts of different ethnic origin. Such an approach provides a rationale for moving beyond isolated risk factors toward a holistic framework that better reflects the complexity of lung carcinogenesis.</w:t>
      </w:r>
    </w:p>
    <w:p w14:paraId="1AB30D56" w14:textId="213DCB26" w:rsidR="00FE0C79" w:rsidRPr="00CA351C" w:rsidRDefault="003F3CAC" w:rsidP="00E17BB1">
      <w:r w:rsidRPr="00CA351C">
        <w:t>Textual and tabular presentations in t</w:t>
      </w:r>
      <w:r w:rsidR="00400A26" w:rsidRPr="00CA351C">
        <w:t xml:space="preserve">his </w:t>
      </w:r>
      <w:r w:rsidRPr="00CA351C">
        <w:t xml:space="preserve">work </w:t>
      </w:r>
      <w:r w:rsidR="001D6E53" w:rsidRPr="00CA351C">
        <w:t xml:space="preserve">follow </w:t>
      </w:r>
      <w:r w:rsidR="00400A26" w:rsidRPr="00CA351C">
        <w:t xml:space="preserve">the Publication Manual of the American Psychological Association </w:t>
      </w:r>
      <w:r w:rsidR="00C447A3" w:rsidRPr="00CA351C">
        <w:t xml:space="preserve">(APA) </w:t>
      </w:r>
      <w:r w:rsidR="00400A26" w:rsidRPr="00CA351C">
        <w:t>(7th ed.</w:t>
      </w:r>
      <w:r w:rsidR="00C447A3" w:rsidRPr="00CA351C">
        <w:t xml:space="preserve">, </w:t>
      </w:r>
      <w:r w:rsidR="00400A26" w:rsidRPr="00CA351C">
        <w:t>2020).</w:t>
      </w:r>
    </w:p>
    <w:p w14:paraId="66417370" w14:textId="5AF27CA8" w:rsidR="00746FEE" w:rsidRPr="00CA351C" w:rsidRDefault="00746FEE" w:rsidP="00FE0C79">
      <w:r w:rsidRPr="00CA351C">
        <w:br w:type="page"/>
      </w:r>
    </w:p>
    <w:p w14:paraId="3BCA6C19" w14:textId="37BC06C5" w:rsidR="00746FEE" w:rsidRPr="00CA351C" w:rsidRDefault="00746FEE" w:rsidP="00CD36E3">
      <w:pPr>
        <w:pStyle w:val="Heading1"/>
      </w:pPr>
      <w:bookmarkStart w:id="2" w:name="_Toc209819485"/>
      <w:r w:rsidRPr="00CA351C">
        <w:lastRenderedPageBreak/>
        <w:t>P</w:t>
      </w:r>
      <w:r w:rsidR="00CF29F3" w:rsidRPr="00CA351C">
        <w:t>art</w:t>
      </w:r>
      <w:r w:rsidRPr="00CA351C">
        <w:t xml:space="preserve"> II. LITERATURE REVIEW</w:t>
      </w:r>
      <w:bookmarkEnd w:id="2"/>
    </w:p>
    <w:p w14:paraId="1FAC5D50" w14:textId="77777777" w:rsidR="008D6397" w:rsidRPr="00CA351C" w:rsidRDefault="008D6397" w:rsidP="00E17BB1"/>
    <w:p w14:paraId="17E02F45" w14:textId="4952A4D4" w:rsidR="00746FEE" w:rsidRPr="00CA351C" w:rsidRDefault="00746FEE" w:rsidP="00CD36E3">
      <w:pPr>
        <w:pStyle w:val="Heading1"/>
      </w:pPr>
      <w:bookmarkStart w:id="3" w:name="_Toc209819486"/>
      <w:r w:rsidRPr="00CA351C">
        <w:t>Chapter 2.1. L</w:t>
      </w:r>
      <w:r w:rsidR="00CF29F3" w:rsidRPr="00CA351C">
        <w:t>ung Cancer Burden</w:t>
      </w:r>
      <w:r w:rsidRPr="00CA351C">
        <w:t xml:space="preserve"> </w:t>
      </w:r>
      <w:r w:rsidR="00CF29F3" w:rsidRPr="00CA351C">
        <w:t>in Israel</w:t>
      </w:r>
      <w:bookmarkEnd w:id="3"/>
    </w:p>
    <w:p w14:paraId="20232A34" w14:textId="77777777" w:rsidR="008D6397" w:rsidRPr="00CA351C" w:rsidRDefault="008D6397" w:rsidP="00E17BB1"/>
    <w:p w14:paraId="40C3CE04" w14:textId="404D4AB6" w:rsidR="00076673" w:rsidRPr="00CA351C" w:rsidRDefault="00F22274" w:rsidP="00076673">
      <w:r w:rsidRPr="00CA351C">
        <w:rPr>
          <w:b/>
          <w:bCs/>
          <w:i/>
          <w:iCs/>
        </w:rPr>
        <w:t>LC</w:t>
      </w:r>
      <w:r w:rsidRPr="00CA351C">
        <w:t xml:space="preserve"> </w:t>
      </w:r>
      <w:r w:rsidR="00076673" w:rsidRPr="00CA351C">
        <w:t>continues to be the leading cause of cancer-related mortality worldwide, accounting for roughly 1.8 million deaths per year, which represents nearly 18% of all cancer deaths (</w:t>
      </w:r>
      <w:r w:rsidR="00821C67" w:rsidRPr="00CA351C">
        <w:t>GBD 2021 HAP Collaborators, 2025</w:t>
      </w:r>
      <w:r w:rsidR="00076673" w:rsidRPr="00CA351C">
        <w:t>). The global age-standardized incidence rate (ASIR) stands at 30.5 per 100,000, with men showing significantly higher rates (43.4 per 100,000) compared to women (17.6 per 100,000). While incidence has declined in many high-income countries due to successful tobacco control programs, low- and middle-income regions are witnessing increasing trends, particularly in Eastern Europe and East Asia (George et al., 2025).</w:t>
      </w:r>
    </w:p>
    <w:p w14:paraId="08781894" w14:textId="22A00E12" w:rsidR="00076673" w:rsidRPr="00CA351C" w:rsidRDefault="00076673" w:rsidP="00076673">
      <w:r w:rsidRPr="00CA351C">
        <w:t xml:space="preserve">In Israel, the ASIR for </w:t>
      </w:r>
      <w:r w:rsidR="00A41EEE" w:rsidRPr="00CA351C">
        <w:t>LC</w:t>
      </w:r>
      <w:r w:rsidRPr="00CA351C">
        <w:t xml:space="preserve"> in 2023 was estimated at 22.4 per 100,000, lower than the global average but higher than in some </w:t>
      </w:r>
      <w:r w:rsidR="00ED5FF1" w:rsidRPr="00CA351C">
        <w:t>developed</w:t>
      </w:r>
      <w:r w:rsidRPr="00CA351C">
        <w:t xml:space="preserve"> countries such as Sweden and Finland (George et al., 2025). Men in Israel exhibited an incidence rate of 31.2 per 100,000, while women showed 13.6 per 100,000. The trends in Israel are also gender-specific: incidence among men is declining, largely due to reductions in smoking prevalence, whereas incidence among women is rising, following patterns observed in other Western countries. L</w:t>
      </w:r>
      <w:r w:rsidR="004A294F" w:rsidRPr="00CA351C">
        <w:t>C</w:t>
      </w:r>
      <w:r w:rsidRPr="00CA351C">
        <w:t xml:space="preserve"> ranks as the third most common cancer among Israeli men and the fourth among women (Israel Ministry of Health Cancer Registry, 2024, cited in George et al., 2025).</w:t>
      </w:r>
    </w:p>
    <w:p w14:paraId="5B55FAC4" w14:textId="395A4121" w:rsidR="00076673" w:rsidRPr="00CA351C" w:rsidRDefault="00076673" w:rsidP="00076673">
      <w:r w:rsidRPr="00CA351C">
        <w:t xml:space="preserve">Mortality patterns reflect these incidence trends. Globally, </w:t>
      </w:r>
      <w:r w:rsidR="004A294F" w:rsidRPr="00CA351C">
        <w:t>LC</w:t>
      </w:r>
      <w:r w:rsidRPr="00CA351C">
        <w:t xml:space="preserve"> mortality rate is around 18 per 100,000, whereas Israel reports a slightly lower rate of approximately 15.6 per 100,000. Despite being below the global average, </w:t>
      </w:r>
      <w:r w:rsidR="00F8675B" w:rsidRPr="00CA351C">
        <w:t>LC</w:t>
      </w:r>
      <w:r w:rsidRPr="00CA351C">
        <w:t xml:space="preserve"> remains one of the leading causes of cancer death in Israel, particularly among individuals over the age of 60. Disability-adjusted life years (DALYs) lost due to </w:t>
      </w:r>
      <w:r w:rsidR="0080550F" w:rsidRPr="00CA351C">
        <w:t>LC</w:t>
      </w:r>
      <w:r w:rsidRPr="00CA351C">
        <w:t xml:space="preserve"> in Israel are still substantial, underscoring the disease’s heavy societal impact (George et al., 2025).</w:t>
      </w:r>
    </w:p>
    <w:p w14:paraId="739291CE" w14:textId="71AA9AA9" w:rsidR="00076673" w:rsidRPr="00CA351C" w:rsidRDefault="00076673" w:rsidP="00076673">
      <w:r w:rsidRPr="00CA351C">
        <w:t xml:space="preserve">Risk factors for </w:t>
      </w:r>
      <w:r w:rsidR="0080550F" w:rsidRPr="00CA351C">
        <w:t>LC</w:t>
      </w:r>
      <w:r w:rsidRPr="00CA351C">
        <w:t xml:space="preserve"> in Israel align with global patterns but also show local nuances. </w:t>
      </w:r>
      <w:r w:rsidRPr="00CA351C">
        <w:rPr>
          <w:b/>
          <w:bCs/>
          <w:i/>
          <w:iCs/>
        </w:rPr>
        <w:t>Tobacco smoking</w:t>
      </w:r>
      <w:r w:rsidRPr="00CA351C">
        <w:t xml:space="preserve"> remains the predominant cause, implicated in an estimated 85% of cases. However, urban </w:t>
      </w:r>
      <w:r w:rsidRPr="00CA351C">
        <w:rPr>
          <w:b/>
          <w:bCs/>
          <w:i/>
          <w:iCs/>
        </w:rPr>
        <w:t>air pollution</w:t>
      </w:r>
      <w:r w:rsidRPr="00CA351C">
        <w:t xml:space="preserve">—especially in densely populated areas like Tel Aviv </w:t>
      </w:r>
      <w:r w:rsidRPr="00CA351C">
        <w:lastRenderedPageBreak/>
        <w:t>and Haifa—and occupational exposures such as asbestos also play significant roles. Furthermore, disparities exist across population groups: Arab</w:t>
      </w:r>
      <w:r w:rsidR="003B3D8F" w:rsidRPr="00CA351C">
        <w:t xml:space="preserve"> </w:t>
      </w:r>
      <w:r w:rsidRPr="00CA351C">
        <w:t>Israeli populations face disproportionately higher incidence and mortality rates, often due to delayed diagnoses and reduced access to screening services (</w:t>
      </w:r>
      <w:r w:rsidR="009917D2" w:rsidRPr="00CA351C">
        <w:t>GBD 2021 HAP Collaborators, 2025</w:t>
      </w:r>
      <w:r w:rsidRPr="00CA351C">
        <w:t>).</w:t>
      </w:r>
    </w:p>
    <w:p w14:paraId="6A77F19F" w14:textId="206EBADD" w:rsidR="00F4534E" w:rsidRPr="00CA351C" w:rsidRDefault="00076673" w:rsidP="00076673">
      <w:r w:rsidRPr="00CA351C">
        <w:t xml:space="preserve">Looking ahead, projections suggest a modest increase in </w:t>
      </w:r>
      <w:r w:rsidR="00AC5D14" w:rsidRPr="00CA351C">
        <w:t>LC</w:t>
      </w:r>
      <w:r w:rsidRPr="00CA351C">
        <w:t xml:space="preserve"> burden among Israeli women, linked to historical smoking </w:t>
      </w:r>
      <w:r w:rsidR="00AC5D14" w:rsidRPr="00CA351C">
        <w:t>behaviours</w:t>
      </w:r>
      <w:r w:rsidRPr="00CA351C">
        <w:t xml:space="preserve"> and delayed engagement with preventive health services. Globally, although incidence in men is decreasing, the overall burden is shifting toward low- and middle-income countries. Israel as a high-income but geographically diverse nation with urban air quality challenges may experience similar shifts if environmental risks are not mitigated (George et al., 2025).</w:t>
      </w:r>
    </w:p>
    <w:p w14:paraId="0AD8DBA6" w14:textId="381F9809" w:rsidR="00A912EF" w:rsidRPr="00CA351C" w:rsidRDefault="00A6371A" w:rsidP="00E17BB1">
      <w:r w:rsidRPr="00CA351C">
        <w:t xml:space="preserve">The comparative figures for incidence, mortality, gender-specific trends, risk factors, and screening coverage in Israel versus the global burden are summarized in </w:t>
      </w:r>
      <w:r w:rsidRPr="00CA351C">
        <w:rPr>
          <w:i/>
          <w:iCs/>
        </w:rPr>
        <w:t>Table 2.1.1</w:t>
      </w:r>
      <w:r w:rsidRPr="00CA351C">
        <w:t>.</w:t>
      </w:r>
    </w:p>
    <w:p w14:paraId="560B8BC4" w14:textId="77777777" w:rsidR="00A6371A" w:rsidRPr="00CA351C" w:rsidRDefault="00A6371A" w:rsidP="00B759DB">
      <w:pPr>
        <w:ind w:firstLine="0"/>
      </w:pPr>
    </w:p>
    <w:p w14:paraId="56D05C81" w14:textId="60DB09B1" w:rsidR="00B759DB" w:rsidRPr="00CA351C" w:rsidRDefault="00422132" w:rsidP="00A81DF6">
      <w:pPr>
        <w:pStyle w:val="Cap"/>
        <w:rPr>
          <w:i/>
          <w:iCs/>
        </w:rPr>
      </w:pPr>
      <w:r w:rsidRPr="00CA351C">
        <w:rPr>
          <w:b/>
          <w:bCs/>
        </w:rPr>
        <w:t>Table 2.1.1</w:t>
      </w:r>
      <w:r w:rsidRPr="00CA351C">
        <w:t xml:space="preserve"> </w:t>
      </w:r>
      <w:r w:rsidRPr="00CA351C">
        <w:rPr>
          <w:i/>
          <w:iCs/>
        </w:rPr>
        <w:t>Comparative burden of lung cancer in Israel and worldwide, 2023–2025</w:t>
      </w:r>
    </w:p>
    <w:tbl>
      <w:tblPr>
        <w:tblStyle w:val="TableGrid"/>
        <w:tblW w:w="5000" w:type="pct"/>
        <w:tblLook w:val="04A0" w:firstRow="1" w:lastRow="0" w:firstColumn="1" w:lastColumn="0" w:noHBand="0" w:noVBand="1"/>
      </w:tblPr>
      <w:tblGrid>
        <w:gridCol w:w="3116"/>
        <w:gridCol w:w="3117"/>
        <w:gridCol w:w="3117"/>
      </w:tblGrid>
      <w:tr w:rsidR="00315972" w:rsidRPr="00CA351C" w14:paraId="24A2E158" w14:textId="77777777" w:rsidTr="00315972">
        <w:tc>
          <w:tcPr>
            <w:tcW w:w="1666" w:type="pct"/>
          </w:tcPr>
          <w:p w14:paraId="007CDF63" w14:textId="4D2E3CD3" w:rsidR="00315972" w:rsidRPr="00CA351C" w:rsidRDefault="00BA38B5" w:rsidP="007138B0">
            <w:pPr>
              <w:ind w:firstLine="0"/>
              <w:jc w:val="center"/>
              <w:rPr>
                <w:b/>
                <w:bCs/>
              </w:rPr>
            </w:pPr>
            <w:r w:rsidRPr="00CA351C">
              <w:rPr>
                <w:b/>
                <w:bCs/>
              </w:rPr>
              <w:t>Metric</w:t>
            </w:r>
          </w:p>
        </w:tc>
        <w:tc>
          <w:tcPr>
            <w:tcW w:w="1667" w:type="pct"/>
          </w:tcPr>
          <w:p w14:paraId="51928A31" w14:textId="076B3440" w:rsidR="00315972" w:rsidRPr="00CA351C" w:rsidRDefault="00BA38B5" w:rsidP="007138B0">
            <w:pPr>
              <w:ind w:firstLine="0"/>
              <w:jc w:val="center"/>
              <w:rPr>
                <w:b/>
                <w:bCs/>
              </w:rPr>
            </w:pPr>
            <w:r w:rsidRPr="00CA351C">
              <w:rPr>
                <w:b/>
                <w:bCs/>
              </w:rPr>
              <w:t>Israel</w:t>
            </w:r>
          </w:p>
        </w:tc>
        <w:tc>
          <w:tcPr>
            <w:tcW w:w="1667" w:type="pct"/>
          </w:tcPr>
          <w:p w14:paraId="7DCC609A" w14:textId="30690559" w:rsidR="00315972" w:rsidRPr="00CA351C" w:rsidRDefault="00BA38B5" w:rsidP="007138B0">
            <w:pPr>
              <w:ind w:firstLine="0"/>
              <w:jc w:val="center"/>
              <w:rPr>
                <w:b/>
                <w:bCs/>
              </w:rPr>
            </w:pPr>
            <w:r w:rsidRPr="00CA351C">
              <w:rPr>
                <w:b/>
                <w:bCs/>
              </w:rPr>
              <w:t>Global</w:t>
            </w:r>
          </w:p>
        </w:tc>
      </w:tr>
      <w:tr w:rsidR="00315972" w:rsidRPr="00CA351C" w14:paraId="41A5C21B" w14:textId="77777777" w:rsidTr="00315972">
        <w:tc>
          <w:tcPr>
            <w:tcW w:w="1666" w:type="pct"/>
          </w:tcPr>
          <w:p w14:paraId="17ABA7F1" w14:textId="4715F00E" w:rsidR="00315972" w:rsidRPr="00CA351C" w:rsidRDefault="00BA38B5" w:rsidP="00A81DF6">
            <w:pPr>
              <w:ind w:firstLine="0"/>
            </w:pPr>
            <w:r w:rsidRPr="00CA351C">
              <w:t>Incidence (ASIR)</w:t>
            </w:r>
            <w:r w:rsidR="00C63D03" w:rsidRPr="00CA351C">
              <w:t>, per 100,000</w:t>
            </w:r>
          </w:p>
        </w:tc>
        <w:tc>
          <w:tcPr>
            <w:tcW w:w="1667" w:type="pct"/>
          </w:tcPr>
          <w:p w14:paraId="2F567A28" w14:textId="68DEDE52" w:rsidR="00315972" w:rsidRPr="00CA351C" w:rsidRDefault="00A57CD6" w:rsidP="00A81DF6">
            <w:pPr>
              <w:ind w:firstLine="0"/>
            </w:pPr>
            <w:r w:rsidRPr="00CA351C">
              <w:t>22.4 (men: 31.2; women: 13.6)</w:t>
            </w:r>
          </w:p>
        </w:tc>
        <w:tc>
          <w:tcPr>
            <w:tcW w:w="1667" w:type="pct"/>
          </w:tcPr>
          <w:p w14:paraId="23990D73" w14:textId="56320353" w:rsidR="00315972" w:rsidRPr="00CA351C" w:rsidRDefault="00A57CD6" w:rsidP="00A81DF6">
            <w:pPr>
              <w:ind w:firstLine="0"/>
            </w:pPr>
            <w:r w:rsidRPr="00CA351C">
              <w:t>30.5 (men: 43.4; women: 17.6)</w:t>
            </w:r>
          </w:p>
        </w:tc>
      </w:tr>
      <w:tr w:rsidR="00315972" w:rsidRPr="00CA351C" w14:paraId="0EA71112" w14:textId="77777777" w:rsidTr="00315972">
        <w:tc>
          <w:tcPr>
            <w:tcW w:w="1666" w:type="pct"/>
          </w:tcPr>
          <w:p w14:paraId="0F144AAC" w14:textId="3F7B2E09" w:rsidR="00315972" w:rsidRPr="00CA351C" w:rsidRDefault="00577309" w:rsidP="00A81DF6">
            <w:pPr>
              <w:ind w:firstLine="0"/>
            </w:pPr>
            <w:r w:rsidRPr="00CA351C">
              <w:t>Mortality</w:t>
            </w:r>
            <w:r w:rsidR="00C63D03" w:rsidRPr="00CA351C">
              <w:t>, per 100,000</w:t>
            </w:r>
          </w:p>
        </w:tc>
        <w:tc>
          <w:tcPr>
            <w:tcW w:w="1667" w:type="pct"/>
          </w:tcPr>
          <w:p w14:paraId="18815931" w14:textId="518D0CC6" w:rsidR="00315972" w:rsidRPr="00CA351C" w:rsidRDefault="001E6B5A" w:rsidP="00A81DF6">
            <w:pPr>
              <w:ind w:firstLine="0"/>
            </w:pPr>
            <w:r w:rsidRPr="00CA351C">
              <w:t>15.6</w:t>
            </w:r>
          </w:p>
        </w:tc>
        <w:tc>
          <w:tcPr>
            <w:tcW w:w="1667" w:type="pct"/>
          </w:tcPr>
          <w:p w14:paraId="354762D3" w14:textId="7304EF76" w:rsidR="00315972" w:rsidRPr="00CA351C" w:rsidRDefault="001E6B5A" w:rsidP="00A81DF6">
            <w:pPr>
              <w:ind w:firstLine="0"/>
            </w:pPr>
            <w:r w:rsidRPr="00CA351C">
              <w:t>~</w:t>
            </w:r>
            <w:r w:rsidR="00C63D03" w:rsidRPr="00CA351C">
              <w:t xml:space="preserve"> </w:t>
            </w:r>
            <w:r w:rsidRPr="00CA351C">
              <w:t>18</w:t>
            </w:r>
          </w:p>
        </w:tc>
      </w:tr>
      <w:tr w:rsidR="00315972" w:rsidRPr="00CA351C" w14:paraId="2FFB1D8E" w14:textId="77777777" w:rsidTr="00315972">
        <w:tc>
          <w:tcPr>
            <w:tcW w:w="1666" w:type="pct"/>
          </w:tcPr>
          <w:p w14:paraId="3A469FE7" w14:textId="46486C75" w:rsidR="00315972" w:rsidRPr="00CA351C" w:rsidRDefault="001E6B5A" w:rsidP="00A81DF6">
            <w:pPr>
              <w:ind w:firstLine="0"/>
            </w:pPr>
            <w:r w:rsidRPr="00CA351C">
              <w:t xml:space="preserve">Gender </w:t>
            </w:r>
            <w:r w:rsidR="00C5131F" w:rsidRPr="00CA351C">
              <w:t>t</w:t>
            </w:r>
            <w:r w:rsidRPr="00CA351C">
              <w:t>rend</w:t>
            </w:r>
          </w:p>
        </w:tc>
        <w:tc>
          <w:tcPr>
            <w:tcW w:w="1667" w:type="pct"/>
          </w:tcPr>
          <w:p w14:paraId="42713BE2" w14:textId="33F3C99B" w:rsidR="00315972" w:rsidRPr="00CA351C" w:rsidRDefault="001E6B5A" w:rsidP="00A81DF6">
            <w:pPr>
              <w:ind w:firstLine="0"/>
            </w:pPr>
            <w:r w:rsidRPr="00CA351C">
              <w:rPr>
                <w:rFonts w:ascii="Times New Roman" w:hAnsi="Times New Roman" w:cs="Times New Roman"/>
              </w:rPr>
              <w:t>↓</w:t>
            </w:r>
            <w:r w:rsidRPr="00CA351C">
              <w:t xml:space="preserve"> </w:t>
            </w:r>
            <w:r w:rsidR="00C5131F" w:rsidRPr="00CA351C">
              <w:t>m</w:t>
            </w:r>
            <w:r w:rsidRPr="00CA351C">
              <w:t xml:space="preserve">en, </w:t>
            </w:r>
            <w:r w:rsidRPr="00CA351C">
              <w:rPr>
                <w:rFonts w:ascii="Times New Roman" w:hAnsi="Times New Roman" w:cs="Times New Roman"/>
              </w:rPr>
              <w:t>↑</w:t>
            </w:r>
            <w:r w:rsidRPr="00CA351C">
              <w:t xml:space="preserve"> </w:t>
            </w:r>
            <w:r w:rsidR="00C5131F" w:rsidRPr="00CA351C">
              <w:t>w</w:t>
            </w:r>
            <w:r w:rsidRPr="00CA351C">
              <w:t>omen</w:t>
            </w:r>
          </w:p>
        </w:tc>
        <w:tc>
          <w:tcPr>
            <w:tcW w:w="1667" w:type="pct"/>
          </w:tcPr>
          <w:p w14:paraId="0D131436" w14:textId="2CA59372" w:rsidR="00315972" w:rsidRPr="00CA351C" w:rsidRDefault="00595E04" w:rsidP="00A81DF6">
            <w:pPr>
              <w:ind w:firstLine="0"/>
            </w:pPr>
            <w:r w:rsidRPr="00CA351C">
              <w:rPr>
                <w:rFonts w:ascii="Times New Roman" w:hAnsi="Times New Roman" w:cs="Times New Roman"/>
              </w:rPr>
              <w:t>↓</w:t>
            </w:r>
            <w:r w:rsidRPr="00CA351C">
              <w:t xml:space="preserve"> </w:t>
            </w:r>
            <w:r w:rsidR="00C5131F" w:rsidRPr="00CA351C">
              <w:t>m</w:t>
            </w:r>
            <w:r w:rsidRPr="00CA351C">
              <w:t xml:space="preserve">en, </w:t>
            </w:r>
            <w:r w:rsidRPr="00CA351C">
              <w:rPr>
                <w:rFonts w:ascii="Times New Roman" w:hAnsi="Times New Roman" w:cs="Times New Roman"/>
              </w:rPr>
              <w:t>↑</w:t>
            </w:r>
            <w:r w:rsidRPr="00CA351C">
              <w:t xml:space="preserve"> </w:t>
            </w:r>
            <w:r w:rsidR="00C5131F" w:rsidRPr="00CA351C">
              <w:t>w</w:t>
            </w:r>
            <w:r w:rsidRPr="00CA351C">
              <w:t>omen</w:t>
            </w:r>
          </w:p>
        </w:tc>
      </w:tr>
      <w:tr w:rsidR="00315972" w:rsidRPr="00CA351C" w14:paraId="7DA0A781" w14:textId="77777777" w:rsidTr="00315972">
        <w:tc>
          <w:tcPr>
            <w:tcW w:w="1666" w:type="pct"/>
          </w:tcPr>
          <w:p w14:paraId="4FA9A46E" w14:textId="741000A1" w:rsidR="00315972" w:rsidRPr="00CA351C" w:rsidRDefault="00595E04" w:rsidP="00A81DF6">
            <w:pPr>
              <w:ind w:firstLine="0"/>
            </w:pPr>
            <w:r w:rsidRPr="00CA351C">
              <w:t xml:space="preserve">Top </w:t>
            </w:r>
            <w:r w:rsidR="00C5131F" w:rsidRPr="00CA351C">
              <w:t>r</w:t>
            </w:r>
            <w:r w:rsidRPr="00CA351C">
              <w:t xml:space="preserve">isk </w:t>
            </w:r>
            <w:r w:rsidR="00C5131F" w:rsidRPr="00CA351C">
              <w:t>f</w:t>
            </w:r>
            <w:r w:rsidRPr="00CA351C">
              <w:t>actor</w:t>
            </w:r>
            <w:r w:rsidR="00C5131F" w:rsidRPr="00CA351C">
              <w:t>s</w:t>
            </w:r>
          </w:p>
        </w:tc>
        <w:tc>
          <w:tcPr>
            <w:tcW w:w="1667" w:type="pct"/>
          </w:tcPr>
          <w:p w14:paraId="3A15F39E" w14:textId="785C3540" w:rsidR="00315972" w:rsidRPr="00CA351C" w:rsidRDefault="00C5131F" w:rsidP="00A81DF6">
            <w:pPr>
              <w:ind w:firstLine="0"/>
            </w:pPr>
            <w:r w:rsidRPr="00CA351C">
              <w:t>s</w:t>
            </w:r>
            <w:r w:rsidR="00595E04" w:rsidRPr="00CA351C">
              <w:t xml:space="preserve">moking, </w:t>
            </w:r>
            <w:r w:rsidRPr="00CA351C">
              <w:t>a</w:t>
            </w:r>
            <w:r w:rsidR="00595E04" w:rsidRPr="00CA351C">
              <w:t xml:space="preserve">ir </w:t>
            </w:r>
            <w:r w:rsidRPr="00CA351C">
              <w:t>p</w:t>
            </w:r>
            <w:r w:rsidR="00595E04" w:rsidRPr="00CA351C">
              <w:t xml:space="preserve">ollution, </w:t>
            </w:r>
            <w:r w:rsidRPr="00CA351C">
              <w:t>l</w:t>
            </w:r>
            <w:r w:rsidR="00595E04" w:rsidRPr="00CA351C">
              <w:t xml:space="preserve">ate </w:t>
            </w:r>
            <w:r w:rsidRPr="00CA351C">
              <w:t>s</w:t>
            </w:r>
            <w:r w:rsidR="00595E04" w:rsidRPr="00CA351C">
              <w:t>creening</w:t>
            </w:r>
          </w:p>
        </w:tc>
        <w:tc>
          <w:tcPr>
            <w:tcW w:w="1667" w:type="pct"/>
          </w:tcPr>
          <w:p w14:paraId="772FBE33" w14:textId="35C6A350" w:rsidR="00315972" w:rsidRPr="00CA351C" w:rsidRDefault="00C5131F" w:rsidP="00A81DF6">
            <w:pPr>
              <w:ind w:firstLine="0"/>
            </w:pPr>
            <w:r w:rsidRPr="00CA351C">
              <w:t>s</w:t>
            </w:r>
            <w:r w:rsidR="00595E04" w:rsidRPr="00CA351C">
              <w:t xml:space="preserve">moking, </w:t>
            </w:r>
            <w:r w:rsidRPr="00CA351C">
              <w:t>o</w:t>
            </w:r>
            <w:r w:rsidR="00595E04" w:rsidRPr="00CA351C">
              <w:t xml:space="preserve">ccupational </w:t>
            </w:r>
            <w:r w:rsidRPr="00CA351C">
              <w:t>e</w:t>
            </w:r>
            <w:r w:rsidR="00595E04" w:rsidRPr="00CA351C">
              <w:t xml:space="preserve">xposure, </w:t>
            </w:r>
            <w:r w:rsidR="00DE75C4" w:rsidRPr="00CA351C">
              <w:t>air p</w:t>
            </w:r>
            <w:r w:rsidR="00595E04" w:rsidRPr="00CA351C">
              <w:t>ollution</w:t>
            </w:r>
          </w:p>
        </w:tc>
      </w:tr>
      <w:tr w:rsidR="00315972" w:rsidRPr="00CA351C" w14:paraId="63532B63" w14:textId="77777777" w:rsidTr="00315972">
        <w:tc>
          <w:tcPr>
            <w:tcW w:w="1666" w:type="pct"/>
          </w:tcPr>
          <w:p w14:paraId="1746FF2B" w14:textId="1FD8C1FF" w:rsidR="00315972" w:rsidRPr="00CA351C" w:rsidRDefault="00B20152" w:rsidP="00A81DF6">
            <w:pPr>
              <w:ind w:firstLine="0"/>
            </w:pPr>
            <w:r w:rsidRPr="00CA351C">
              <w:t xml:space="preserve">Screening </w:t>
            </w:r>
            <w:r w:rsidR="00DE75C4" w:rsidRPr="00CA351C">
              <w:t>p</w:t>
            </w:r>
            <w:r w:rsidRPr="00CA351C">
              <w:t>rogram</w:t>
            </w:r>
          </w:p>
        </w:tc>
        <w:tc>
          <w:tcPr>
            <w:tcW w:w="1667" w:type="pct"/>
          </w:tcPr>
          <w:p w14:paraId="19B7DF7A" w14:textId="3495F234" w:rsidR="00315972" w:rsidRPr="00CA351C" w:rsidRDefault="00DE75C4" w:rsidP="00A81DF6">
            <w:pPr>
              <w:ind w:firstLine="0"/>
            </w:pPr>
            <w:r w:rsidRPr="00CA351C">
              <w:t>l</w:t>
            </w:r>
            <w:r w:rsidR="00B20152" w:rsidRPr="00CA351C">
              <w:t>imited</w:t>
            </w:r>
          </w:p>
        </w:tc>
        <w:tc>
          <w:tcPr>
            <w:tcW w:w="1667" w:type="pct"/>
          </w:tcPr>
          <w:p w14:paraId="3E051068" w14:textId="0DB5E9FD" w:rsidR="00315972" w:rsidRPr="00CA351C" w:rsidRDefault="00DE75C4" w:rsidP="00A81DF6">
            <w:pPr>
              <w:ind w:firstLine="0"/>
            </w:pPr>
            <w:r w:rsidRPr="00CA351C">
              <w:t>e</w:t>
            </w:r>
            <w:r w:rsidR="00B20152" w:rsidRPr="00CA351C">
              <w:t>xpanding in high-income countries</w:t>
            </w:r>
          </w:p>
        </w:tc>
      </w:tr>
      <w:tr w:rsidR="00315972" w:rsidRPr="00CA351C" w14:paraId="63A112E0" w14:textId="77777777" w:rsidTr="00315972">
        <w:tc>
          <w:tcPr>
            <w:tcW w:w="1666" w:type="pct"/>
          </w:tcPr>
          <w:p w14:paraId="08B46B5B" w14:textId="23807B44" w:rsidR="00315972" w:rsidRPr="00CA351C" w:rsidRDefault="00B20152" w:rsidP="00A81DF6">
            <w:pPr>
              <w:ind w:firstLine="0"/>
            </w:pPr>
            <w:r w:rsidRPr="00CA351C">
              <w:t xml:space="preserve">Mortality </w:t>
            </w:r>
            <w:r w:rsidR="00DE75C4" w:rsidRPr="00CA351C">
              <w:t>r</w:t>
            </w:r>
            <w:r w:rsidRPr="00CA351C">
              <w:t>ank (</w:t>
            </w:r>
            <w:r w:rsidR="003212FF" w:rsidRPr="00CA351C">
              <w:t xml:space="preserve">among </w:t>
            </w:r>
            <w:r w:rsidR="00DE75C4" w:rsidRPr="00CA351C">
              <w:t>c</w:t>
            </w:r>
            <w:r w:rsidRPr="00CA351C">
              <w:t>ancer</w:t>
            </w:r>
            <w:r w:rsidR="003212FF" w:rsidRPr="00CA351C">
              <w:t>s</w:t>
            </w:r>
            <w:r w:rsidRPr="00CA351C">
              <w:t>)</w:t>
            </w:r>
          </w:p>
        </w:tc>
        <w:tc>
          <w:tcPr>
            <w:tcW w:w="1667" w:type="pct"/>
          </w:tcPr>
          <w:p w14:paraId="0C87353D" w14:textId="06AA8C7C" w:rsidR="00315972" w:rsidRPr="00CA351C" w:rsidRDefault="007138B0" w:rsidP="00A81DF6">
            <w:pPr>
              <w:ind w:firstLine="0"/>
            </w:pPr>
            <w:r w:rsidRPr="00CA351C">
              <w:t>#1 in men, #2–3 in women</w:t>
            </w:r>
          </w:p>
        </w:tc>
        <w:tc>
          <w:tcPr>
            <w:tcW w:w="1667" w:type="pct"/>
          </w:tcPr>
          <w:p w14:paraId="3A121AF6" w14:textId="1F59BFA6" w:rsidR="00315972" w:rsidRPr="00CA351C" w:rsidRDefault="007138B0" w:rsidP="00A81DF6">
            <w:pPr>
              <w:ind w:firstLine="0"/>
            </w:pPr>
            <w:r w:rsidRPr="00CA351C">
              <w:t>#1 globally</w:t>
            </w:r>
          </w:p>
        </w:tc>
      </w:tr>
    </w:tbl>
    <w:p w14:paraId="2BBCBF7D" w14:textId="77777777" w:rsidR="00A81DF6" w:rsidRPr="00CA351C" w:rsidRDefault="00A81DF6" w:rsidP="00A81DF6">
      <w:pPr>
        <w:ind w:firstLine="0"/>
      </w:pPr>
    </w:p>
    <w:p w14:paraId="4C354100" w14:textId="6A01C9D0" w:rsidR="00D63C7F" w:rsidRPr="00CA351C" w:rsidRDefault="00D63C7F" w:rsidP="00D63C7F">
      <w:r w:rsidRPr="00CA351C">
        <w:t xml:space="preserve">Research in Israel has placed particular emphasis on </w:t>
      </w:r>
      <w:r w:rsidRPr="00CA351C">
        <w:rPr>
          <w:b/>
          <w:bCs/>
          <w:i/>
          <w:iCs/>
        </w:rPr>
        <w:t>Haifa and its surrounding bay area</w:t>
      </w:r>
      <w:r w:rsidRPr="00CA351C">
        <w:t xml:space="preserve">, which is the country’s most industrialized and heavily polluted region. Several studies have consistently reported elevated cancer risks, including </w:t>
      </w:r>
      <w:r w:rsidR="005D03FE" w:rsidRPr="00CA351C">
        <w:t>LC</w:t>
      </w:r>
      <w:r w:rsidRPr="00CA351C">
        <w:t>, among local populations.</w:t>
      </w:r>
    </w:p>
    <w:p w14:paraId="7F0E4E6D" w14:textId="54FD68C1" w:rsidR="00D63C7F" w:rsidRPr="00CA351C" w:rsidRDefault="00DC01C0" w:rsidP="00D63C7F">
      <w:r w:rsidRPr="00DC01C0">
        <w:t>More than a decade ago</w:t>
      </w:r>
      <w:r w:rsidR="00B672E4" w:rsidRPr="00CA351C">
        <w:t xml:space="preserve">, </w:t>
      </w:r>
      <w:r w:rsidR="00F9175D" w:rsidRPr="00CA351C">
        <w:t>p</w:t>
      </w:r>
      <w:r w:rsidR="00D63C7F" w:rsidRPr="00CA351C">
        <w:t xml:space="preserve">opulation-based cancer registry data have demonstrated that residents of Haifa Bay experience higher rates of organ-specific cancers, including </w:t>
      </w:r>
      <w:r w:rsidR="005D03FE" w:rsidRPr="00CA351C">
        <w:lastRenderedPageBreak/>
        <w:t>LC</w:t>
      </w:r>
      <w:r w:rsidR="00D63C7F" w:rsidRPr="00CA351C">
        <w:t>, compared with the rest of Israel. A complementary investigation on chronic exposure to heavy metals and industrial pollutants linked to the petrochemical industry in Haifa also found elevated lung cancer cases in the area (Blaurock-Busch</w:t>
      </w:r>
      <w:r w:rsidR="00A97130" w:rsidRPr="00CA351C">
        <w:t xml:space="preserve"> et al.</w:t>
      </w:r>
      <w:r w:rsidR="00D63C7F" w:rsidRPr="00CA351C">
        <w:t>, 2015).</w:t>
      </w:r>
    </w:p>
    <w:p w14:paraId="52E0ED9E" w14:textId="6723F8AC" w:rsidR="00D63C7F" w:rsidRPr="00CA351C" w:rsidRDefault="00D63C7F" w:rsidP="00D63C7F">
      <w:r w:rsidRPr="00CA351C">
        <w:t xml:space="preserve">More recent epidemiological research using registry-based cohorts confirmed that long-term residence near the Haifa industrial complex was associated with a significantly increased risk of several cancers, with </w:t>
      </w:r>
      <w:r w:rsidR="00D27BAE" w:rsidRPr="00CA351C">
        <w:t>LC</w:t>
      </w:r>
      <w:r w:rsidRPr="00CA351C">
        <w:t xml:space="preserve"> among the most prominent (Kayyal-Tarabeia</w:t>
      </w:r>
      <w:r w:rsidR="00A97130" w:rsidRPr="00CA351C">
        <w:t xml:space="preserve"> et al.</w:t>
      </w:r>
      <w:r w:rsidRPr="00CA351C">
        <w:t xml:space="preserve">, 2023). Environmental exposure studies that examined adolescents exposed to industrial air pollution in Haifa Bay further showed a strong association between early-life pollution exposure and increased risk of </w:t>
      </w:r>
      <w:r w:rsidR="00402E47" w:rsidRPr="00CA351C">
        <w:t>LC</w:t>
      </w:r>
      <w:r w:rsidRPr="00CA351C">
        <w:t xml:space="preserve"> in young adulthood (Lev Bar-Or</w:t>
      </w:r>
      <w:r w:rsidR="00A97130" w:rsidRPr="00CA351C">
        <w:t xml:space="preserve"> et al., </w:t>
      </w:r>
      <w:r w:rsidRPr="00CA351C">
        <w:t>2023).</w:t>
      </w:r>
    </w:p>
    <w:p w14:paraId="56F28199" w14:textId="1DE8B61D" w:rsidR="00D63C7F" w:rsidRPr="00CA351C" w:rsidRDefault="00D63C7F" w:rsidP="00D63C7F">
      <w:r w:rsidRPr="00CA351C">
        <w:t xml:space="preserve">Spatial analyses support these findings. A study applying kernel density functions demonstrated a geographical overlap between lung cancer cases and sulfur dioxide pollution in </w:t>
      </w:r>
      <w:r w:rsidR="00402E47" w:rsidRPr="00CA351C">
        <w:t xml:space="preserve">the </w:t>
      </w:r>
      <w:r w:rsidRPr="00CA351C">
        <w:t>Haifa</w:t>
      </w:r>
      <w:r w:rsidR="00402E47" w:rsidRPr="00CA351C">
        <w:t xml:space="preserve"> </w:t>
      </w:r>
      <w:r w:rsidR="0021495E" w:rsidRPr="00CA351C">
        <w:t>metropolitan area</w:t>
      </w:r>
      <w:r w:rsidRPr="00CA351C">
        <w:t>, highlighting a strong environmental component (Portnov</w:t>
      </w:r>
      <w:r w:rsidR="00A97130" w:rsidRPr="00CA351C">
        <w:t xml:space="preserve"> et al., </w:t>
      </w:r>
      <w:r w:rsidRPr="00CA351C">
        <w:t>2009). Another spatial analysis of cancer incidence rates found clustering of lung cancer and other cancers in areas with higher levels of industrial emissions in Haifa Bay (Eitan</w:t>
      </w:r>
      <w:r w:rsidR="00A97130" w:rsidRPr="00CA351C">
        <w:t xml:space="preserve"> et al., </w:t>
      </w:r>
      <w:r w:rsidRPr="00CA351C">
        <w:t>2010).</w:t>
      </w:r>
    </w:p>
    <w:p w14:paraId="57AE8257" w14:textId="2193B499" w:rsidR="00D63C7F" w:rsidRPr="00CA351C" w:rsidRDefault="00D63C7F" w:rsidP="00C33B7C">
      <w:r w:rsidRPr="00CA351C">
        <w:t>At the clinical level, molecular epidemiology work</w:t>
      </w:r>
      <w:r w:rsidR="00C33B7C" w:rsidRPr="00CA351C">
        <w:t>s</w:t>
      </w:r>
      <w:r w:rsidRPr="00CA351C">
        <w:t xml:space="preserve"> also reported that patients with lower integrated DNA repair capacity scores were at greater risk of </w:t>
      </w:r>
      <w:r w:rsidR="0021495E" w:rsidRPr="00CA351C">
        <w:t>LC</w:t>
      </w:r>
      <w:r w:rsidRPr="00CA351C">
        <w:t>, underlining the interplay between environmental exposures and genetic susceptibility</w:t>
      </w:r>
      <w:r w:rsidR="00C33B7C" w:rsidRPr="00CA351C">
        <w:t>.</w:t>
      </w:r>
    </w:p>
    <w:p w14:paraId="16CE5A55" w14:textId="5AE41B18" w:rsidR="003212FF" w:rsidRPr="00CA351C" w:rsidRDefault="00D63C7F" w:rsidP="00D63C7F">
      <w:r w:rsidRPr="00CA351C">
        <w:t xml:space="preserve">Together, these studies indicate that the Haifa Bay area constitutes a high-risk region for </w:t>
      </w:r>
      <w:r w:rsidR="0021495E" w:rsidRPr="00CA351C">
        <w:t>LC</w:t>
      </w:r>
      <w:r w:rsidRPr="00CA351C">
        <w:t xml:space="preserve"> in Israel, due to the combined effects of industrial air pollution, environmental exposures, and individual biological vulnerabilities.</w:t>
      </w:r>
    </w:p>
    <w:p w14:paraId="63B94A20" w14:textId="77777777" w:rsidR="00A6371A" w:rsidRPr="00CA351C" w:rsidRDefault="00A6371A" w:rsidP="00E17BB1"/>
    <w:p w14:paraId="53587B9E" w14:textId="4FE2BB46" w:rsidR="00746FEE" w:rsidRPr="00CA351C" w:rsidRDefault="00746FEE" w:rsidP="00CD36E3">
      <w:pPr>
        <w:pStyle w:val="Heading1"/>
      </w:pPr>
      <w:bookmarkStart w:id="4" w:name="_Toc209819487"/>
      <w:r w:rsidRPr="00CA351C">
        <w:t xml:space="preserve">Chapter 2.2. </w:t>
      </w:r>
      <w:r w:rsidR="0028757D" w:rsidRPr="00CA351C">
        <w:t xml:space="preserve">Role </w:t>
      </w:r>
      <w:r w:rsidR="00BA718F" w:rsidRPr="00CA351C">
        <w:t>o</w:t>
      </w:r>
      <w:r w:rsidR="0028757D" w:rsidRPr="00CA351C">
        <w:t>f Genetic Markers in Lung Cancer</w:t>
      </w:r>
      <w:bookmarkEnd w:id="4"/>
    </w:p>
    <w:p w14:paraId="048B34D1" w14:textId="1C25BE1F" w:rsidR="00746FEE" w:rsidRPr="00CA351C" w:rsidRDefault="00746FEE" w:rsidP="00E17BB1"/>
    <w:p w14:paraId="5F0F7462" w14:textId="5E8D4713" w:rsidR="001C4783" w:rsidRDefault="001C4783" w:rsidP="00534523">
      <w:r w:rsidRPr="00CA351C">
        <w:t xml:space="preserve">LC management has become increasingly dependent on molecular characterization, with several biomarkers guiding prognosis and therapy. </w:t>
      </w:r>
      <w:r w:rsidR="00534523" w:rsidRPr="00CA351C">
        <w:t>The</w:t>
      </w:r>
      <w:r w:rsidR="00626DC5" w:rsidRPr="00CA351C">
        <w:t xml:space="preserve">ir </w:t>
      </w:r>
      <w:r w:rsidR="00534523" w:rsidRPr="00CA351C">
        <w:t xml:space="preserve">alterations not only shape </w:t>
      </w:r>
      <w:r w:rsidR="002B2F9D" w:rsidRPr="00CA351C">
        <w:t>tumour</w:t>
      </w:r>
      <w:r w:rsidR="00534523" w:rsidRPr="00CA351C">
        <w:t xml:space="preserve"> biology but also determine prognosis and therapeutic </w:t>
      </w:r>
      <w:r w:rsidR="00534523" w:rsidRPr="00CA351C">
        <w:lastRenderedPageBreak/>
        <w:t xml:space="preserve">decision-making in precision oncology. Below, key </w:t>
      </w:r>
      <w:r w:rsidR="008328DD" w:rsidRPr="00CA351C">
        <w:t xml:space="preserve">LC </w:t>
      </w:r>
      <w:r w:rsidR="00534523" w:rsidRPr="00CA351C">
        <w:t xml:space="preserve">markers are discussed in </w:t>
      </w:r>
      <w:r w:rsidR="008328DD" w:rsidRPr="00CA351C">
        <w:t xml:space="preserve">some </w:t>
      </w:r>
      <w:r w:rsidR="00534523" w:rsidRPr="00CA351C">
        <w:t>detail.</w:t>
      </w:r>
    </w:p>
    <w:p w14:paraId="1233C061" w14:textId="77777777" w:rsidR="00BD36FF" w:rsidRPr="00CA351C" w:rsidRDefault="00BD36FF" w:rsidP="00534523"/>
    <w:p w14:paraId="6EF0B634" w14:textId="77777777" w:rsidR="001C4783" w:rsidRPr="00CA351C" w:rsidRDefault="001C4783" w:rsidP="000A741F">
      <w:pPr>
        <w:pStyle w:val="Heading2"/>
      </w:pPr>
      <w:bookmarkStart w:id="5" w:name="_Toc209819488"/>
      <w:r w:rsidRPr="00CA351C">
        <w:t>PD-L1</w:t>
      </w:r>
      <w:bookmarkEnd w:id="5"/>
    </w:p>
    <w:p w14:paraId="238AEA98" w14:textId="77777777" w:rsidR="001C4783" w:rsidRPr="00CA351C" w:rsidRDefault="001C4783" w:rsidP="001C4783"/>
    <w:p w14:paraId="73793CC8" w14:textId="3F974129" w:rsidR="0000522B" w:rsidRPr="00CA351C" w:rsidRDefault="001C4783" w:rsidP="00943C2D">
      <w:r w:rsidRPr="00CA351C">
        <w:rPr>
          <w:b/>
          <w:bCs/>
          <w:i/>
          <w:iCs/>
        </w:rPr>
        <w:t>Programmed death-ligand 1 (PD-L1)</w:t>
      </w:r>
      <w:r w:rsidRPr="00CA351C">
        <w:t xml:space="preserve"> </w:t>
      </w:r>
      <w:r w:rsidR="00952B24" w:rsidRPr="00CA351C">
        <w:t>is a</w:t>
      </w:r>
      <w:r w:rsidR="00CA351C" w:rsidRPr="00CA351C">
        <w:t xml:space="preserve"> cell-cycle</w:t>
      </w:r>
      <w:r w:rsidR="00952B24" w:rsidRPr="00CA351C">
        <w:t xml:space="preserve"> checkpoint molecule expressed on tumo</w:t>
      </w:r>
      <w:r w:rsidR="00CA351C" w:rsidRPr="00CA351C">
        <w:t>u</w:t>
      </w:r>
      <w:r w:rsidR="00952B24" w:rsidRPr="00CA351C">
        <w:t>r cells, enabling evasion from cytotoxic T-cell response</w:t>
      </w:r>
      <w:r w:rsidR="00C8372A">
        <w:t>. It</w:t>
      </w:r>
      <w:r w:rsidR="00952B24" w:rsidRPr="00CA351C">
        <w:t xml:space="preserve"> </w:t>
      </w:r>
      <w:r w:rsidRPr="00CA351C">
        <w:t>is a predictive biomarker for response to immune checkpoint inhibitors</w:t>
      </w:r>
      <w:r w:rsidR="00042999">
        <w:t xml:space="preserve"> used against LC</w:t>
      </w:r>
      <w:r w:rsidRPr="00CA351C">
        <w:t xml:space="preserve">, particularly pembrolizumab </w:t>
      </w:r>
      <w:r w:rsidR="00B4177D" w:rsidRPr="00CA351C">
        <w:t xml:space="preserve">(Keytruda) </w:t>
      </w:r>
      <w:r w:rsidRPr="00CA351C">
        <w:t>and nivolumab</w:t>
      </w:r>
      <w:r w:rsidR="008E5959">
        <w:t xml:space="preserve"> (Tuminello et al., 2020)</w:t>
      </w:r>
      <w:r w:rsidRPr="00CA351C">
        <w:t xml:space="preserve">. </w:t>
      </w:r>
      <w:r w:rsidR="00EC0226" w:rsidRPr="00CA351C">
        <w:t xml:space="preserve">PD-L1 expression </w:t>
      </w:r>
      <w:r w:rsidR="00B4177D" w:rsidRPr="00CA351C">
        <w:t xml:space="preserve">is </w:t>
      </w:r>
      <w:r w:rsidR="00EC0226" w:rsidRPr="00CA351C">
        <w:t xml:space="preserve">measured by </w:t>
      </w:r>
      <w:r w:rsidR="00EC0226" w:rsidRPr="00CA351C">
        <w:rPr>
          <w:b/>
          <w:bCs/>
          <w:i/>
          <w:iCs/>
        </w:rPr>
        <w:t>tumour proportion score (TPS)</w:t>
      </w:r>
      <w:r w:rsidR="00EC0226" w:rsidRPr="00CA351C">
        <w:t xml:space="preserve"> - the percentage of viable tumour cells that express PD-L1 on their surface. </w:t>
      </w:r>
    </w:p>
    <w:p w14:paraId="7F6266DF" w14:textId="77777777" w:rsidR="001C4783" w:rsidRPr="00CA351C" w:rsidRDefault="001C4783" w:rsidP="001C4783"/>
    <w:p w14:paraId="7D1171B8" w14:textId="77777777" w:rsidR="001C4783" w:rsidRPr="00CA351C" w:rsidRDefault="001C4783" w:rsidP="00A961CF">
      <w:pPr>
        <w:pStyle w:val="Heading2"/>
      </w:pPr>
      <w:bookmarkStart w:id="6" w:name="_Toc209819489"/>
      <w:r w:rsidRPr="00CA351C">
        <w:t>MET</w:t>
      </w:r>
      <w:bookmarkEnd w:id="6"/>
    </w:p>
    <w:p w14:paraId="214491A9" w14:textId="77777777" w:rsidR="001C4783" w:rsidRPr="00CA351C" w:rsidRDefault="001C4783" w:rsidP="001C4783"/>
    <w:p w14:paraId="5E94D6EF" w14:textId="50E2A72B" w:rsidR="001C4783" w:rsidRPr="00CA351C" w:rsidRDefault="003F1D53" w:rsidP="00FC30C8">
      <w:r>
        <w:t>M</w:t>
      </w:r>
      <w:r w:rsidR="00297603">
        <w:t>esenchymal–epithelial transition proto-oncogene</w:t>
      </w:r>
      <w:r w:rsidR="00864BDF">
        <w:t xml:space="preserve"> (MET</w:t>
      </w:r>
      <w:r w:rsidR="00297603">
        <w:t>)</w:t>
      </w:r>
      <w:r w:rsidR="00864BDF">
        <w:t xml:space="preserve"> </w:t>
      </w:r>
      <w:r w:rsidR="00297603">
        <w:t xml:space="preserve">alterations in </w:t>
      </w:r>
      <w:r w:rsidR="00864BDF">
        <w:t>LC</w:t>
      </w:r>
      <w:r w:rsidR="00297603">
        <w:t xml:space="preserve"> typically arise via gene amplification or exon 14 skipping mutations, which deregulate receptor degradation and promote sustained MET </w:t>
      </w:r>
      <w:r w:rsidR="00042999">
        <w:t>signalling</w:t>
      </w:r>
      <w:r w:rsidR="00297603">
        <w:t xml:space="preserve">. In resected </w:t>
      </w:r>
      <w:r w:rsidR="00FC30C8" w:rsidRPr="00FC30C8">
        <w:t>non-small cell lung cancer (NSCLC)</w:t>
      </w:r>
      <w:r w:rsidR="00297603">
        <w:t xml:space="preserve">, MET overexpression or increased copy number correlate with worse prognosis and aggressive </w:t>
      </w:r>
      <w:r w:rsidR="002B2F9D">
        <w:t>tumour</w:t>
      </w:r>
      <w:r w:rsidR="00297603">
        <w:t xml:space="preserve"> phenotype</w:t>
      </w:r>
      <w:r w:rsidR="006228FB">
        <w:t xml:space="preserve"> (Finocchiaro et al., 2015)</w:t>
      </w:r>
      <w:r w:rsidR="00297603">
        <w:t xml:space="preserve">. In advanced disease, patients </w:t>
      </w:r>
      <w:r w:rsidR="002B2F9D">
        <w:t>harbouring</w:t>
      </w:r>
      <w:r w:rsidR="00297603">
        <w:t xml:space="preserve"> MET exon 14 skipping mutations have historically had poor outcomes without targeted therapy; however, selective MET inhibitors have shown improved survival in MET-dysregulated NSCLC</w:t>
      </w:r>
      <w:r w:rsidR="00660E94">
        <w:t xml:space="preserve"> (</w:t>
      </w:r>
      <w:r w:rsidR="00EF27E7" w:rsidRPr="00EF27E7">
        <w:t>Santarpia et al., 2021</w:t>
      </w:r>
      <w:r w:rsidR="00660E94">
        <w:t>).</w:t>
      </w:r>
      <w:r w:rsidR="00FC30C8">
        <w:t xml:space="preserve"> </w:t>
      </w:r>
      <w:r w:rsidR="00297603">
        <w:t xml:space="preserve">The adoption of MET inhibitors has made MET a clinically actionable driver in a subset of </w:t>
      </w:r>
      <w:r w:rsidR="00FC30C8">
        <w:t>LCs.</w:t>
      </w:r>
    </w:p>
    <w:p w14:paraId="0F06872A" w14:textId="77777777" w:rsidR="001C4783" w:rsidRPr="00CA351C" w:rsidRDefault="001C4783" w:rsidP="001C4783"/>
    <w:p w14:paraId="1D839973" w14:textId="77777777" w:rsidR="001C4783" w:rsidRPr="00CA351C" w:rsidRDefault="001C4783" w:rsidP="00C034A2">
      <w:pPr>
        <w:pStyle w:val="Heading2"/>
      </w:pPr>
      <w:bookmarkStart w:id="7" w:name="_Toc209819490"/>
      <w:r w:rsidRPr="00CA351C">
        <w:t>EGFR</w:t>
      </w:r>
      <w:bookmarkEnd w:id="7"/>
    </w:p>
    <w:p w14:paraId="5CA28EAB" w14:textId="77777777" w:rsidR="001C4783" w:rsidRPr="00CA351C" w:rsidRDefault="001C4783" w:rsidP="001C4783"/>
    <w:p w14:paraId="7E2D5F0D" w14:textId="314DB509" w:rsidR="001C4783" w:rsidRPr="00CA351C" w:rsidRDefault="00170A41" w:rsidP="00641AAA">
      <w:r>
        <w:lastRenderedPageBreak/>
        <w:t xml:space="preserve">Epidermal growth factor receptor (EGFR) activating mutations (e.g. exon 19 deletions, L858R) drive oncogenic </w:t>
      </w:r>
      <w:r w:rsidR="004C19ED">
        <w:t>signalling</w:t>
      </w:r>
      <w:r>
        <w:t xml:space="preserve"> via MAPK/PI3K pathways and are among the earliest clinically targetable markers in </w:t>
      </w:r>
      <w:r w:rsidR="004C19ED">
        <w:t>LC</w:t>
      </w:r>
      <w:r>
        <w:t>. EGFR mutant NSCLC treated with EGFR tyrosine kinase inhibitors tend to have substantially improved progression-free survival compared to chemotherapy</w:t>
      </w:r>
      <w:r w:rsidR="00A07E8F">
        <w:t xml:space="preserve"> </w:t>
      </w:r>
      <w:r w:rsidR="00A07E8F" w:rsidRPr="00A07E8F">
        <w:t>(Su et al., 2025)</w:t>
      </w:r>
      <w:r>
        <w:t xml:space="preserve">. Patients with EGFR mutations tend to have longer survival if managed with appropriate targeted therapy. EGFR status is also used to exclude or stratify patients for immunotherapy, as EGFR-mutated </w:t>
      </w:r>
      <w:r w:rsidR="00B85AA7">
        <w:t>tumours</w:t>
      </w:r>
      <w:r>
        <w:t xml:space="preserve"> may respond less </w:t>
      </w:r>
      <w:r w:rsidR="00B85AA7">
        <w:t>favourably</w:t>
      </w:r>
      <w:r>
        <w:t xml:space="preserve"> to checkpoint inhibitors.</w:t>
      </w:r>
    </w:p>
    <w:p w14:paraId="56F77854" w14:textId="77777777" w:rsidR="00586BB2" w:rsidRDefault="00586BB2" w:rsidP="001C4783"/>
    <w:p w14:paraId="2DA47554" w14:textId="242267DE" w:rsidR="001C4783" w:rsidRPr="00CA351C" w:rsidRDefault="001C4783" w:rsidP="00AE4AF3">
      <w:pPr>
        <w:pStyle w:val="Heading2"/>
      </w:pPr>
      <w:bookmarkStart w:id="8" w:name="_Toc209819491"/>
      <w:r w:rsidRPr="00CA351C">
        <w:t>BRAF</w:t>
      </w:r>
      <w:bookmarkEnd w:id="8"/>
    </w:p>
    <w:p w14:paraId="280D44F8" w14:textId="2DC95225" w:rsidR="00865858" w:rsidRDefault="00865858" w:rsidP="00865858"/>
    <w:p w14:paraId="49708570" w14:textId="0183BCB3" w:rsidR="001C4783" w:rsidRPr="00CA351C" w:rsidRDefault="00AE4AF3" w:rsidP="002748FD">
      <w:r w:rsidRPr="00AE4AF3">
        <w:t xml:space="preserve">B-Raf </w:t>
      </w:r>
      <w:r>
        <w:t>p</w:t>
      </w:r>
      <w:r w:rsidRPr="00AE4AF3">
        <w:t>roto-</w:t>
      </w:r>
      <w:r>
        <w:t>o</w:t>
      </w:r>
      <w:r w:rsidRPr="00AE4AF3">
        <w:t>ncogene</w:t>
      </w:r>
      <w:r>
        <w:t xml:space="preserve"> (</w:t>
      </w:r>
      <w:r w:rsidR="00865858">
        <w:t>BRAF</w:t>
      </w:r>
      <w:r>
        <w:t>)</w:t>
      </w:r>
      <w:r w:rsidR="00865858">
        <w:t xml:space="preserve"> mutations (notably V600E) are less common in </w:t>
      </w:r>
      <w:r>
        <w:t xml:space="preserve">LC </w:t>
      </w:r>
      <w:r w:rsidR="00865858">
        <w:t>but represent a distinct actionable driver. BRAF V600E mutation activate</w:t>
      </w:r>
      <w:r w:rsidR="000672BC">
        <w:t>s</w:t>
      </w:r>
      <w:r w:rsidR="00865858">
        <w:t xml:space="preserve"> the MAPK pathway independently of upstream </w:t>
      </w:r>
      <w:r w:rsidR="000672BC">
        <w:t>signalling</w:t>
      </w:r>
      <w:r w:rsidR="00865858">
        <w:t xml:space="preserve">. Use of BRAF and MEK inhibitors (e.g. dabrafenib + trametinib) has been approved in NSCLC </w:t>
      </w:r>
      <w:r w:rsidR="000672BC">
        <w:t>harbouring</w:t>
      </w:r>
      <w:r w:rsidR="00865858">
        <w:t xml:space="preserve"> BRAF V600E, improving response rates over standard therapy</w:t>
      </w:r>
      <w:r w:rsidR="00537AA4">
        <w:t xml:space="preserve"> </w:t>
      </w:r>
      <w:r w:rsidR="00537AA4" w:rsidRPr="00537AA4">
        <w:t>(Farago &amp; Azzoli, 2017)</w:t>
      </w:r>
      <w:r w:rsidR="00865858">
        <w:t xml:space="preserve">. </w:t>
      </w:r>
      <w:r w:rsidR="002748FD">
        <w:br/>
      </w:r>
      <w:r w:rsidR="002748FD">
        <w:br/>
      </w:r>
      <w:r w:rsidR="00865858">
        <w:t xml:space="preserve">In prognosis, BRAF mutations do not yet have robust independent prognostic value beyond their predictive role for targeted therapy, though they mark a subset of </w:t>
      </w:r>
      <w:r w:rsidR="002748FD">
        <w:t>tumours</w:t>
      </w:r>
      <w:r w:rsidR="00865858">
        <w:t xml:space="preserve"> with distinct biology and possible resistance patterns.</w:t>
      </w:r>
    </w:p>
    <w:p w14:paraId="7CBBED87" w14:textId="77777777" w:rsidR="001C4783" w:rsidRPr="00CA351C" w:rsidRDefault="001C4783" w:rsidP="001C4783"/>
    <w:p w14:paraId="50945E0F" w14:textId="77777777" w:rsidR="001C4783" w:rsidRPr="00CA351C" w:rsidRDefault="001C4783" w:rsidP="00590C2F">
      <w:pPr>
        <w:pStyle w:val="Heading2"/>
      </w:pPr>
      <w:bookmarkStart w:id="9" w:name="_Toc209819492"/>
      <w:r w:rsidRPr="00CA351C">
        <w:t>KRAS</w:t>
      </w:r>
      <w:bookmarkEnd w:id="9"/>
    </w:p>
    <w:p w14:paraId="66E955C4" w14:textId="77777777" w:rsidR="001C4783" w:rsidRPr="00CA351C" w:rsidRDefault="001C4783" w:rsidP="001C4783"/>
    <w:p w14:paraId="119944E1" w14:textId="4EB5DE70" w:rsidR="001C4783" w:rsidRPr="00CA351C" w:rsidRDefault="000E3C2F" w:rsidP="006E5B4D">
      <w:r w:rsidRPr="000E3C2F">
        <w:t xml:space="preserve">Kirsten rat sarcoma </w:t>
      </w:r>
      <w:r w:rsidR="00857C71">
        <w:t>(</w:t>
      </w:r>
      <w:r w:rsidR="001C4783" w:rsidRPr="00CA351C">
        <w:t>KRAS</w:t>
      </w:r>
      <w:r w:rsidR="00857C71">
        <w:t>)</w:t>
      </w:r>
      <w:r w:rsidR="001C4783" w:rsidRPr="00CA351C">
        <w:t xml:space="preserve"> mutations </w:t>
      </w:r>
      <w:r w:rsidR="003B140D">
        <w:t xml:space="preserve">are among the most frequent driver alterations in lung adenocarcinoma </w:t>
      </w:r>
      <w:r w:rsidR="00986111">
        <w:t xml:space="preserve">(ACA) </w:t>
      </w:r>
      <w:r w:rsidR="003B140D">
        <w:t xml:space="preserve">and activate downstream RAF/MEK/ERK </w:t>
      </w:r>
      <w:r w:rsidR="0078009C">
        <w:t>signalling</w:t>
      </w:r>
      <w:r w:rsidR="003B140D">
        <w:t xml:space="preserve"> independent of receptor input. Historically, KRAS mutations have been associated with poorer prognosis and limited targeted therapy options, although the emergence of KRAS G12C inhibitors is changing the paradigm. In NSCLC, KRAS-mutant </w:t>
      </w:r>
      <w:r w:rsidR="0078009C">
        <w:t>tumours</w:t>
      </w:r>
      <w:r w:rsidR="003B140D">
        <w:t xml:space="preserve"> often co-occur with resistance pathways (e.g. MET)</w:t>
      </w:r>
      <w:r w:rsidR="00176599">
        <w:t xml:space="preserve"> </w:t>
      </w:r>
      <w:r w:rsidR="00DA2F84" w:rsidRPr="00DA2F84">
        <w:t xml:space="preserve">(Garcia-Robledo et al., </w:t>
      </w:r>
      <w:r w:rsidR="00DA2F84" w:rsidRPr="00DA2F84">
        <w:lastRenderedPageBreak/>
        <w:t>2022)</w:t>
      </w:r>
      <w:r w:rsidR="006E5B4D">
        <w:t>.</w:t>
      </w:r>
      <w:r w:rsidR="003B140D">
        <w:t xml:space="preserve"> Recent clinical trials of KRAS G12C inhibitors (e.g. sotorasib, adagrasib) show meaningful responses and are shaping new standards in KRAS-driven </w:t>
      </w:r>
      <w:r w:rsidR="006E5B4D">
        <w:t>LC</w:t>
      </w:r>
      <w:r w:rsidR="003B140D">
        <w:t>.</w:t>
      </w:r>
    </w:p>
    <w:p w14:paraId="3FF422D0" w14:textId="77777777" w:rsidR="001C4783" w:rsidRPr="00CA351C" w:rsidRDefault="001C4783" w:rsidP="001C4783"/>
    <w:p w14:paraId="13E84C73" w14:textId="77777777" w:rsidR="001C4783" w:rsidRPr="00CA351C" w:rsidRDefault="001C4783" w:rsidP="003610C9">
      <w:pPr>
        <w:pStyle w:val="Heading2"/>
      </w:pPr>
      <w:bookmarkStart w:id="10" w:name="_Toc209819493"/>
      <w:r w:rsidRPr="00CA351C">
        <w:t>ERBB2 (HER2)</w:t>
      </w:r>
      <w:bookmarkEnd w:id="10"/>
    </w:p>
    <w:p w14:paraId="51C984CF" w14:textId="77777777" w:rsidR="001C4783" w:rsidRPr="00CA351C" w:rsidRDefault="001C4783" w:rsidP="001C4783"/>
    <w:p w14:paraId="1AD7CA6F" w14:textId="3B783394" w:rsidR="001C4783" w:rsidRPr="00CA351C" w:rsidRDefault="00E63346" w:rsidP="00B3262E">
      <w:r>
        <w:t>E</w:t>
      </w:r>
      <w:r w:rsidRPr="00E63346">
        <w:t>rythroblastic oncogene B</w:t>
      </w:r>
      <w:r w:rsidR="005C1E42">
        <w:t xml:space="preserve"> </w:t>
      </w:r>
      <w:r w:rsidR="00213377">
        <w:t>2</w:t>
      </w:r>
      <w:r w:rsidRPr="00E63346">
        <w:t xml:space="preserve"> </w:t>
      </w:r>
      <w:r>
        <w:t>(</w:t>
      </w:r>
      <w:r w:rsidR="001C4783" w:rsidRPr="00CA351C">
        <w:t>ERBB2</w:t>
      </w:r>
      <w:r>
        <w:t>)</w:t>
      </w:r>
      <w:r w:rsidR="001C4783" w:rsidRPr="00CA351C">
        <w:t xml:space="preserve"> </w:t>
      </w:r>
      <w:r w:rsidR="003610C9">
        <w:t>(</w:t>
      </w:r>
      <w:r w:rsidR="005C1E42" w:rsidRPr="005C1E42">
        <w:t>human epidermal growth factor receptor</w:t>
      </w:r>
      <w:r w:rsidR="005C1E42">
        <w:t xml:space="preserve"> 2 (</w:t>
      </w:r>
      <w:r w:rsidR="003610C9">
        <w:t>HER2</w:t>
      </w:r>
      <w:r w:rsidR="005C1E42">
        <w:t>)</w:t>
      </w:r>
      <w:r w:rsidR="003610C9">
        <w:t xml:space="preserve">) </w:t>
      </w:r>
      <w:r w:rsidR="00EA1172">
        <w:t xml:space="preserve">alterations in </w:t>
      </w:r>
      <w:r w:rsidR="0068635E">
        <w:t>LC</w:t>
      </w:r>
      <w:r w:rsidR="00EA1172">
        <w:t xml:space="preserve"> include mutations, amplification, or overexpression, often mutually exclusive of other drivers. </w:t>
      </w:r>
      <w:r w:rsidR="0068635E">
        <w:t>ERBB2 (</w:t>
      </w:r>
      <w:r w:rsidR="00EA1172">
        <w:t>HER2</w:t>
      </w:r>
      <w:r w:rsidR="0068635E">
        <w:t>)</w:t>
      </w:r>
      <w:r w:rsidR="00EA1172">
        <w:t xml:space="preserve"> mutations are relatively rare (</w:t>
      </w:r>
      <w:r w:rsidR="0068635E">
        <w:t xml:space="preserve">~ </w:t>
      </w:r>
      <w:r w:rsidR="00EA1172">
        <w:t xml:space="preserve">1–4 % of NSCLC) but are enriched in lung </w:t>
      </w:r>
      <w:r w:rsidR="00986111">
        <w:t>ACA</w:t>
      </w:r>
      <w:r w:rsidR="00EA1172">
        <w:t xml:space="preserve"> and may respond to HER2-targeted agents (e.g. trastuzumab deruxtecan)</w:t>
      </w:r>
      <w:r w:rsidR="0062732F">
        <w:t xml:space="preserve"> </w:t>
      </w:r>
      <w:r w:rsidR="0062732F" w:rsidRPr="0062732F">
        <w:t>(Ren et al., 2022)</w:t>
      </w:r>
      <w:r w:rsidR="00EA1172">
        <w:t xml:space="preserve">. The prognostic significance of HER2 alterations is somewhat ambiguous: while HER2 amplification is sometimes linked to more aggressive features (e.g. larger </w:t>
      </w:r>
      <w:r w:rsidR="00B3262E">
        <w:t>tumour</w:t>
      </w:r>
      <w:r w:rsidR="00EA1172">
        <w:t xml:space="preserve"> size, pleural invasion), the value of HER2 status as a pure prognostic marker is less established</w:t>
      </w:r>
      <w:r w:rsidR="004D572A">
        <w:t xml:space="preserve"> </w:t>
      </w:r>
      <w:r w:rsidR="004D572A" w:rsidRPr="004D572A">
        <w:t>(Ferrari et al., 2024)</w:t>
      </w:r>
      <w:r w:rsidR="00EA1172">
        <w:t xml:space="preserve">. Clinically, HER2-positive </w:t>
      </w:r>
      <w:r w:rsidR="00B3262E">
        <w:t>tumours</w:t>
      </w:r>
      <w:r w:rsidR="00EA1172">
        <w:t xml:space="preserve"> are a subset considered for experimental HER2-directed therapy trials in NSCLC.</w:t>
      </w:r>
    </w:p>
    <w:p w14:paraId="637DCC2E" w14:textId="77777777" w:rsidR="001C4783" w:rsidRPr="00CA351C" w:rsidRDefault="001C4783" w:rsidP="001C4783"/>
    <w:p w14:paraId="6C0EE1F7" w14:textId="77777777" w:rsidR="001C4783" w:rsidRPr="00CA351C" w:rsidRDefault="001C4783" w:rsidP="00CF75CC">
      <w:pPr>
        <w:pStyle w:val="Heading2"/>
      </w:pPr>
      <w:bookmarkStart w:id="11" w:name="_Toc209819494"/>
      <w:r w:rsidRPr="00CA351C">
        <w:t>ALK</w:t>
      </w:r>
      <w:bookmarkEnd w:id="11"/>
    </w:p>
    <w:p w14:paraId="11FFB818" w14:textId="77777777" w:rsidR="001C4783" w:rsidRPr="00CA351C" w:rsidRDefault="001C4783" w:rsidP="001C4783"/>
    <w:p w14:paraId="2B4A057B" w14:textId="4D9042C4" w:rsidR="001C4783" w:rsidRDefault="00CF75CC" w:rsidP="00CF75CC">
      <w:r>
        <w:t xml:space="preserve">Anaplastic lymphoma kinase (ALK) rearrangements (e.g. EML4-ALK fusion) produce constitutively active fusion kinases promoting proliferation and survival via downstream PI3K/AKT and RAS/MAPK pathways. ALK-positive NSCLC tends to occur in younger, non-smoking patients and is typically associated with </w:t>
      </w:r>
      <w:r w:rsidR="00920095">
        <w:t>favourable</w:t>
      </w:r>
      <w:r>
        <w:t xml:space="preserve"> response to ALK inhibitors (e.g. crizotinib, alectinib, lorlatinib). The presence of ALK rearrangement is thus both prognostic in the sense of predicting effective targeted therapy and predictive of </w:t>
      </w:r>
      <w:r w:rsidR="009D5A93">
        <w:t>favourable</w:t>
      </w:r>
      <w:r>
        <w:t xml:space="preserve"> benefit from ALK inhibition.</w:t>
      </w:r>
    </w:p>
    <w:p w14:paraId="130BE0C6" w14:textId="77777777" w:rsidR="00CF75CC" w:rsidRPr="00CA351C" w:rsidRDefault="00CF75CC" w:rsidP="001C4783"/>
    <w:p w14:paraId="51C116AD" w14:textId="77777777" w:rsidR="001C4783" w:rsidRPr="00CA351C" w:rsidRDefault="001C4783" w:rsidP="00AC49C1">
      <w:pPr>
        <w:pStyle w:val="Heading2"/>
      </w:pPr>
      <w:bookmarkStart w:id="12" w:name="_Toc209819495"/>
      <w:r w:rsidRPr="00CA351C">
        <w:t>ROS</w:t>
      </w:r>
      <w:r w:rsidRPr="00BD36FF">
        <w:rPr>
          <w:vertAlign w:val="subscript"/>
        </w:rPr>
        <w:t>1</w:t>
      </w:r>
      <w:bookmarkEnd w:id="12"/>
    </w:p>
    <w:p w14:paraId="778FC043" w14:textId="77777777" w:rsidR="001C4783" w:rsidRPr="00CA351C" w:rsidRDefault="001C4783" w:rsidP="001C4783"/>
    <w:p w14:paraId="1821F6F3" w14:textId="2A810F07" w:rsidR="001C4783" w:rsidRPr="00CA351C" w:rsidRDefault="00AC49C1" w:rsidP="00AC49C1">
      <w:r>
        <w:lastRenderedPageBreak/>
        <w:t>C-ros oncogene 1 (ROS</w:t>
      </w:r>
      <w:r w:rsidRPr="004F47D1">
        <w:rPr>
          <w:vertAlign w:val="subscript"/>
        </w:rPr>
        <w:t>1</w:t>
      </w:r>
      <w:r>
        <w:t>) gene fusions (e.g. CD74-ROS1) produce constitutively active tyrosine kinase signalling analogous to ALK, though representing a smaller fraction (~ 1–2 %) of NSCLC. ROS</w:t>
      </w:r>
      <w:r w:rsidRPr="004F47D1">
        <w:rPr>
          <w:vertAlign w:val="subscript"/>
        </w:rPr>
        <w:t>1</w:t>
      </w:r>
      <w:r>
        <w:t xml:space="preserve"> fusion–positive patients show strong and durable responses to ROS1 inhibitors (e.g. crizotinib, entrectinib, lorlatinib) compared to conventional chemo. The ROS</w:t>
      </w:r>
      <w:r w:rsidRPr="004F47D1">
        <w:rPr>
          <w:vertAlign w:val="subscript"/>
        </w:rPr>
        <w:t>1</w:t>
      </w:r>
      <w:r>
        <w:t xml:space="preserve">-positive group may also have a generally </w:t>
      </w:r>
      <w:r w:rsidR="003612DD">
        <w:t>favourable</w:t>
      </w:r>
      <w:r>
        <w:t xml:space="preserve"> prognosis when treated with targeted agents because of high sensitivity to these therapies. ROS</w:t>
      </w:r>
      <w:r w:rsidRPr="004F47D1">
        <w:rPr>
          <w:vertAlign w:val="subscript"/>
        </w:rPr>
        <w:t>1</w:t>
      </w:r>
      <w:r>
        <w:t xml:space="preserve"> testing is standard in driver panels in NSCLC</w:t>
      </w:r>
      <w:r w:rsidR="008047EE">
        <w:t xml:space="preserve"> </w:t>
      </w:r>
      <w:r w:rsidR="008047EE" w:rsidRPr="008047EE">
        <w:t>(Mesquita et al., 2025)</w:t>
      </w:r>
      <w:r>
        <w:t>.</w:t>
      </w:r>
    </w:p>
    <w:p w14:paraId="6A0B7981" w14:textId="77777777" w:rsidR="001C4783" w:rsidRPr="00CA351C" w:rsidRDefault="001C4783" w:rsidP="001C4783"/>
    <w:p w14:paraId="554130AA" w14:textId="5995F11D" w:rsidR="001C4783" w:rsidRPr="00CA351C" w:rsidRDefault="001C4783" w:rsidP="00570CB3">
      <w:pPr>
        <w:pStyle w:val="Heading2"/>
      </w:pPr>
      <w:bookmarkStart w:id="13" w:name="_Toc209819496"/>
      <w:r w:rsidRPr="00CA351C">
        <w:t>NTRK</w:t>
      </w:r>
      <w:bookmarkEnd w:id="13"/>
    </w:p>
    <w:p w14:paraId="40F4CBB0" w14:textId="77777777" w:rsidR="001C4783" w:rsidRPr="00CA351C" w:rsidRDefault="001C4783" w:rsidP="001C4783"/>
    <w:p w14:paraId="1B116B7D" w14:textId="025711D3" w:rsidR="001C4783" w:rsidRPr="00CA351C" w:rsidRDefault="00570CB3" w:rsidP="004A0FC2">
      <w:r>
        <w:t>N</w:t>
      </w:r>
      <w:r w:rsidRPr="00570CB3">
        <w:t>eurotrophic tyrosine receptor kinases</w:t>
      </w:r>
      <w:r>
        <w:t xml:space="preserve"> (NTRK)</w:t>
      </w:r>
      <w:r w:rsidR="004A0FC2">
        <w:t xml:space="preserve"> </w:t>
      </w:r>
      <w:r>
        <w:t xml:space="preserve">fusions (gene rearrangements involving NTRK1, NTRK2, NTRK3) lead to ligand-independent activation of </w:t>
      </w:r>
      <w:r w:rsidR="00214C35">
        <w:t xml:space="preserve">tropomyosin receptor kinase </w:t>
      </w:r>
      <w:r w:rsidR="001B2B93">
        <w:t>(</w:t>
      </w:r>
      <w:r>
        <w:t>TRK</w:t>
      </w:r>
      <w:r w:rsidR="001B2B93">
        <w:t>)</w:t>
      </w:r>
      <w:r>
        <w:t xml:space="preserve"> </w:t>
      </w:r>
      <w:r w:rsidR="004A0FC2">
        <w:t>signalling</w:t>
      </w:r>
      <w:r>
        <w:t xml:space="preserve">, driving oncogenesis. Although rare in </w:t>
      </w:r>
      <w:r w:rsidR="004A0FC2">
        <w:t>LC</w:t>
      </w:r>
      <w:r>
        <w:t xml:space="preserve">, NTRK fusions are high-priority actionable alterations, as TRK inhibitors (e.g. entrectinib, larotrectinib) demonstrate high response rates independent of </w:t>
      </w:r>
      <w:r w:rsidR="00951D37">
        <w:t>tumour</w:t>
      </w:r>
      <w:r>
        <w:t xml:space="preserve"> histology. The presence of NTRK fusion tends to predict dramatic responses to these inhibitors, although prognostic value beyond therapeutic sensitivity is less well defined</w:t>
      </w:r>
      <w:r w:rsidR="00490447">
        <w:t xml:space="preserve"> </w:t>
      </w:r>
      <w:r w:rsidR="001C57BE" w:rsidRPr="001C57BE">
        <w:t>(Doebele et al., 2019)</w:t>
      </w:r>
      <w:r>
        <w:t>. These alterations are therefore of great interest in precision oncology even in low-prevalence settings.</w:t>
      </w:r>
    </w:p>
    <w:p w14:paraId="06556977" w14:textId="77777777" w:rsidR="001C4783" w:rsidRPr="00CA351C" w:rsidRDefault="001C4783" w:rsidP="001C4783"/>
    <w:p w14:paraId="15BB9F8C" w14:textId="77777777" w:rsidR="001C4783" w:rsidRPr="00CA351C" w:rsidRDefault="001C4783" w:rsidP="002512BE">
      <w:pPr>
        <w:pStyle w:val="Heading2"/>
      </w:pPr>
      <w:bookmarkStart w:id="14" w:name="_Toc209819497"/>
      <w:r w:rsidRPr="00CA351C">
        <w:t>RET</w:t>
      </w:r>
      <w:bookmarkEnd w:id="14"/>
    </w:p>
    <w:p w14:paraId="59E482DE" w14:textId="77777777" w:rsidR="001C4783" w:rsidRPr="00CA351C" w:rsidRDefault="001C4783" w:rsidP="001C4783"/>
    <w:p w14:paraId="05D1F1BB" w14:textId="6F29B9DB" w:rsidR="001C4783" w:rsidRPr="00CA351C" w:rsidRDefault="003E004C" w:rsidP="003E004C">
      <w:r>
        <w:t xml:space="preserve">“Rearranged during transfection” (RET) </w:t>
      </w:r>
      <w:r w:rsidR="003066C1">
        <w:t xml:space="preserve">gene </w:t>
      </w:r>
      <w:r>
        <w:t xml:space="preserve">fusions (e.g. KIF5B-RET, CCDC6-RET) activate downstream intracellular </w:t>
      </w:r>
      <w:r w:rsidR="00114C75">
        <w:t>signalling</w:t>
      </w:r>
      <w:r>
        <w:t xml:space="preserve"> and are present in ~</w:t>
      </w:r>
      <w:r w:rsidR="00114C75">
        <w:t xml:space="preserve"> </w:t>
      </w:r>
      <w:r>
        <w:t>1–2 % of NSCLC. RET fusion–positive patients derive benefit from selective RET inhibitors (e.g. selpercatinib, pralsetinib), which have shown improvements in response rate and progression-free survival. RET fusions have prognostic implications insofar as patients receiving targeted RET inhibition fare better compared to non-targeted therapy, but their baseline prognosis prior to therapy is not as clearly established</w:t>
      </w:r>
      <w:r w:rsidR="00487861">
        <w:t xml:space="preserve"> (</w:t>
      </w:r>
      <w:r w:rsidR="00487861" w:rsidRPr="00487861">
        <w:t>Andrini et al., 2022</w:t>
      </w:r>
      <w:r w:rsidR="00487861">
        <w:t>)</w:t>
      </w:r>
      <w:r>
        <w:t>.</w:t>
      </w:r>
    </w:p>
    <w:p w14:paraId="62334C41" w14:textId="77777777" w:rsidR="001C4783" w:rsidRPr="00CA351C" w:rsidRDefault="001C4783" w:rsidP="001C4783"/>
    <w:p w14:paraId="650131BA" w14:textId="4C6F2004" w:rsidR="001C4783" w:rsidRPr="00CA351C" w:rsidRDefault="001C4783" w:rsidP="00953DFA">
      <w:pPr>
        <w:pStyle w:val="Heading2"/>
      </w:pPr>
      <w:bookmarkStart w:id="15" w:name="_Toc209819498"/>
      <w:r w:rsidRPr="00CA351C">
        <w:t>Mismatch Repair Genes</w:t>
      </w:r>
      <w:bookmarkEnd w:id="15"/>
    </w:p>
    <w:p w14:paraId="79DD9DC9" w14:textId="77777777" w:rsidR="001C4783" w:rsidRPr="00CA351C" w:rsidRDefault="001C4783" w:rsidP="001C4783"/>
    <w:p w14:paraId="4C4EEC79" w14:textId="00C098C0" w:rsidR="008C357A" w:rsidRPr="00CA351C" w:rsidRDefault="00953DFA" w:rsidP="00953DFA">
      <w:r>
        <w:t xml:space="preserve">Mismatch repair (MMR) genes (MLH1, PMS2, MSH2, MSH6) are pivotal for correcting base–base mismatches and small insertion/deletion loops during DNA replication; </w:t>
      </w:r>
      <w:r w:rsidR="001F09B6">
        <w:t xml:space="preserve">the </w:t>
      </w:r>
      <w:r>
        <w:t xml:space="preserve">deficiency leads to microsatellite instability (MSI) and accumulation of mutations. In </w:t>
      </w:r>
      <w:r w:rsidR="001F09B6">
        <w:t>LC</w:t>
      </w:r>
      <w:r>
        <w:t xml:space="preserve">, </w:t>
      </w:r>
      <w:r w:rsidR="009D3486">
        <w:t>M</w:t>
      </w:r>
      <w:r>
        <w:t xml:space="preserve">SI is relatively uncommon, but when present, high mutation burden may sensitize </w:t>
      </w:r>
      <w:r w:rsidR="009D3486">
        <w:t>tumours</w:t>
      </w:r>
      <w:r>
        <w:t xml:space="preserve"> to immune checkpoint blockade. </w:t>
      </w:r>
      <w:r w:rsidR="009D3486">
        <w:t xml:space="preserve">Deficient </w:t>
      </w:r>
      <w:r>
        <w:t xml:space="preserve">MMR status confers a higher neoantigen load, which may predict more durable response to PD-1/PD-L1 inhibitors. Although its independent prognostic significance in </w:t>
      </w:r>
      <w:r w:rsidR="009D3486">
        <w:t>LC</w:t>
      </w:r>
      <w:r>
        <w:t xml:space="preserve"> is less clearly defined due to low prevalence, MMR deficiency is a predictive biomarker for immunotherapy responsiveness in multiple </w:t>
      </w:r>
      <w:r w:rsidR="004E5BC8">
        <w:t>tumour</w:t>
      </w:r>
      <w:r>
        <w:t xml:space="preserve"> types and increasingly explored in </w:t>
      </w:r>
      <w:r w:rsidR="004E5BC8">
        <w:t>LC</w:t>
      </w:r>
      <w:r>
        <w:t xml:space="preserve"> settings</w:t>
      </w:r>
      <w:r w:rsidR="00265F04">
        <w:t xml:space="preserve"> </w:t>
      </w:r>
      <w:r w:rsidR="00CB3ABF" w:rsidRPr="00CB3ABF">
        <w:t>(Le et al., 2017)</w:t>
      </w:r>
      <w:r>
        <w:t>.</w:t>
      </w:r>
    </w:p>
    <w:p w14:paraId="532C4466" w14:textId="77777777" w:rsidR="008C357A" w:rsidRPr="00CA351C" w:rsidRDefault="008C357A" w:rsidP="00E17BB1"/>
    <w:p w14:paraId="673C4D49" w14:textId="16057B76" w:rsidR="00746FEE" w:rsidRPr="00CA351C" w:rsidRDefault="00746FEE" w:rsidP="004A6C04">
      <w:pPr>
        <w:pStyle w:val="Heading1"/>
      </w:pPr>
      <w:bookmarkStart w:id="16" w:name="_Toc209819499"/>
      <w:r w:rsidRPr="00CA351C">
        <w:t xml:space="preserve">Chapter 2.3. </w:t>
      </w:r>
      <w:r w:rsidR="00303E5C" w:rsidRPr="00CA351C">
        <w:t xml:space="preserve">Role </w:t>
      </w:r>
      <w:r w:rsidR="00A071F8" w:rsidRPr="00CA351C">
        <w:t>of Air Pollution in Lung Cancer</w:t>
      </w:r>
      <w:bookmarkEnd w:id="16"/>
    </w:p>
    <w:p w14:paraId="5E2295C7" w14:textId="77777777" w:rsidR="00746FEE" w:rsidRPr="00CA351C" w:rsidRDefault="00746FEE" w:rsidP="00E17BB1"/>
    <w:p w14:paraId="09B9E757" w14:textId="50F41C41" w:rsidR="00535F7D" w:rsidRPr="00894EC8" w:rsidRDefault="00954851" w:rsidP="00E17BB1">
      <w:pPr>
        <w:rPr>
          <w:rFonts w:cs="Cambria Math"/>
        </w:rPr>
      </w:pPr>
      <w:r w:rsidRPr="00894EC8">
        <w:rPr>
          <w:rFonts w:cs="Cambria Math"/>
        </w:rPr>
        <w:t xml:space="preserve">While the previous section addressed the role of molecular and genetic alterations in shaping </w:t>
      </w:r>
      <w:r w:rsidR="00B9491A" w:rsidRPr="00894EC8">
        <w:rPr>
          <w:rFonts w:cs="Cambria Math"/>
        </w:rPr>
        <w:t>LC</w:t>
      </w:r>
      <w:r w:rsidRPr="00894EC8">
        <w:rPr>
          <w:rFonts w:cs="Cambria Math"/>
        </w:rPr>
        <w:t xml:space="preserve"> prognosis and treatment, it is equally crucial to recognize the environmental exposures that initiate and promote malignant transformation. Among these, ambient air pollution stands out as a major public health concern and a well-established carcinogenic agent (classified as Group 1 by </w:t>
      </w:r>
      <w:r w:rsidR="00F0222B">
        <w:rPr>
          <w:rFonts w:cs="Cambria Math"/>
          <w:lang w:val="en-US"/>
        </w:rPr>
        <w:t>IARC</w:t>
      </w:r>
      <w:r w:rsidRPr="00894EC8">
        <w:rPr>
          <w:rFonts w:cs="Cambria Math"/>
        </w:rPr>
        <w:t>). Air pollutants represent a complex mixture of toxicants capable of inducing DNA damage, oxidative stress, and chronic inflammation, thereby complementing and interacting with the genetic susceptibilities described earlier. From a toxicological and epidemiological perspective, several pollutants</w:t>
      </w:r>
      <w:r w:rsidR="00B9491A" w:rsidRPr="00894EC8">
        <w:rPr>
          <w:rFonts w:cs="Cambria Math"/>
        </w:rPr>
        <w:t xml:space="preserve"> </w:t>
      </w:r>
      <w:r w:rsidRPr="00894EC8">
        <w:rPr>
          <w:rFonts w:cs="Cambria Math"/>
        </w:rPr>
        <w:t>—</w:t>
      </w:r>
      <w:r w:rsidR="00B9491A" w:rsidRPr="00894EC8">
        <w:rPr>
          <w:rFonts w:cs="Cambria Math"/>
        </w:rPr>
        <w:t xml:space="preserve"> </w:t>
      </w:r>
      <w:r w:rsidRPr="00894EC8">
        <w:rPr>
          <w:rFonts w:cs="Cambria Math"/>
        </w:rPr>
        <w:t>including nitrogen oxides (N</w:t>
      </w:r>
      <w:r w:rsidR="00233DB6">
        <w:rPr>
          <w:rFonts w:cs="Cambria Math"/>
        </w:rPr>
        <w:t>O</w:t>
      </w:r>
      <w:r w:rsidR="00535F7D" w:rsidRPr="00894EC8">
        <w:rPr>
          <w:rFonts w:cs="Cambria Math"/>
        </w:rPr>
        <w:t>x, including NO</w:t>
      </w:r>
      <w:r w:rsidR="00535F7D" w:rsidRPr="00894EC8">
        <w:rPr>
          <w:rFonts w:cs="Cambria Math"/>
          <w:vertAlign w:val="subscript"/>
        </w:rPr>
        <w:t>₂</w:t>
      </w:r>
      <w:r w:rsidRPr="00894EC8">
        <w:rPr>
          <w:rFonts w:cs="Cambria Math"/>
        </w:rPr>
        <w:t>), carbon monoxide (CO), sulfur dioxide (SO</w:t>
      </w:r>
      <w:r w:rsidRPr="00894EC8">
        <w:rPr>
          <w:rFonts w:cs="Cambria Math"/>
          <w:vertAlign w:val="subscript"/>
        </w:rPr>
        <w:t>₂</w:t>
      </w:r>
      <w:r w:rsidRPr="00894EC8">
        <w:rPr>
          <w:rFonts w:cs="Cambria Math"/>
        </w:rPr>
        <w:t>), ozone (O</w:t>
      </w:r>
      <w:r w:rsidRPr="00894EC8">
        <w:rPr>
          <w:rFonts w:cs="Cambria Math"/>
          <w:vertAlign w:val="subscript"/>
        </w:rPr>
        <w:t>₃</w:t>
      </w:r>
      <w:r w:rsidRPr="00894EC8">
        <w:rPr>
          <w:rFonts w:cs="Cambria Math"/>
        </w:rPr>
        <w:t xml:space="preserve">), and </w:t>
      </w:r>
      <w:r w:rsidR="00535F7D" w:rsidRPr="00894EC8">
        <w:rPr>
          <w:rFonts w:cs="Cambria Math"/>
        </w:rPr>
        <w:t xml:space="preserve">so-called </w:t>
      </w:r>
      <w:r w:rsidRPr="00894EC8">
        <w:rPr>
          <w:rFonts w:cs="Cambria Math"/>
        </w:rPr>
        <w:t>particulate matter (PM</w:t>
      </w:r>
      <w:r w:rsidRPr="00894EC8">
        <w:rPr>
          <w:rFonts w:cs="Cambria Math"/>
          <w:vertAlign w:val="subscript"/>
        </w:rPr>
        <w:t>₁₀</w:t>
      </w:r>
      <w:r w:rsidRPr="00894EC8">
        <w:rPr>
          <w:rFonts w:cs="Cambria Math"/>
        </w:rPr>
        <w:t xml:space="preserve"> and PM</w:t>
      </w:r>
      <w:r w:rsidRPr="00894EC8">
        <w:rPr>
          <w:rFonts w:cs="Cambria Math"/>
          <w:vertAlign w:val="subscript"/>
        </w:rPr>
        <w:t>₂.₅</w:t>
      </w:r>
      <w:r w:rsidRPr="00894EC8">
        <w:rPr>
          <w:rFonts w:cs="Cambria Math"/>
        </w:rPr>
        <w:t xml:space="preserve">)—have been most consistently linked with </w:t>
      </w:r>
      <w:r w:rsidR="00535F7D" w:rsidRPr="00894EC8">
        <w:rPr>
          <w:rFonts w:cs="Cambria Math"/>
        </w:rPr>
        <w:t>LC</w:t>
      </w:r>
      <w:r w:rsidRPr="00894EC8">
        <w:rPr>
          <w:rFonts w:cs="Cambria Math"/>
        </w:rPr>
        <w:t xml:space="preserve"> incidence and mortality. The following subsections summarize current evidence regarding their relevance.</w:t>
      </w:r>
    </w:p>
    <w:p w14:paraId="031566FE" w14:textId="77777777" w:rsidR="00535F7D" w:rsidRDefault="00535F7D" w:rsidP="00E17BB1">
      <w:pPr>
        <w:rPr>
          <w:rFonts w:ascii="Cambria Math" w:hAnsi="Cambria Math" w:cs="Cambria Math"/>
        </w:rPr>
      </w:pPr>
    </w:p>
    <w:p w14:paraId="72A26D50" w14:textId="77777777" w:rsidR="00632340" w:rsidRDefault="00632340" w:rsidP="00632340">
      <w:pPr>
        <w:pStyle w:val="Heading2"/>
        <w:rPr>
          <w:vertAlign w:val="subscript"/>
        </w:rPr>
      </w:pPr>
      <w:bookmarkStart w:id="17" w:name="_Toc209819500"/>
      <w:r w:rsidRPr="00632340">
        <w:lastRenderedPageBreak/>
        <w:t>NO</w:t>
      </w:r>
      <w:r w:rsidRPr="00632340">
        <w:rPr>
          <w:vertAlign w:val="subscript"/>
        </w:rPr>
        <w:t>₂</w:t>
      </w:r>
      <w:bookmarkEnd w:id="17"/>
    </w:p>
    <w:p w14:paraId="545733EA" w14:textId="77777777" w:rsidR="00632340" w:rsidRDefault="00632340" w:rsidP="00632340"/>
    <w:p w14:paraId="40ECE3F8" w14:textId="77777777" w:rsidR="0054245C" w:rsidRDefault="00894EC8" w:rsidP="0054245C">
      <w:r w:rsidRPr="00D3688D">
        <w:rPr>
          <w:b/>
          <w:bCs/>
          <w:i/>
          <w:iCs/>
        </w:rPr>
        <w:t>Nitrogen dioxide (NO</w:t>
      </w:r>
      <w:r w:rsidRPr="00D3688D">
        <w:rPr>
          <w:b/>
          <w:bCs/>
          <w:i/>
          <w:iCs/>
          <w:vertAlign w:val="subscript"/>
        </w:rPr>
        <w:t>₂</w:t>
      </w:r>
      <w:r w:rsidRPr="00D3688D">
        <w:rPr>
          <w:b/>
          <w:bCs/>
          <w:i/>
          <w:iCs/>
        </w:rPr>
        <w:t>)</w:t>
      </w:r>
      <w:r>
        <w:t xml:space="preserve">, mainly from combustion (traffic, power plants), is frequently used as a proxy of traffic-related air pollution. </w:t>
      </w:r>
      <w:r w:rsidR="001F485E">
        <w:t>H</w:t>
      </w:r>
      <w:r>
        <w:t>igher NO</w:t>
      </w:r>
      <w:r w:rsidRPr="001F485E">
        <w:rPr>
          <w:vertAlign w:val="subscript"/>
        </w:rPr>
        <w:t>₂</w:t>
      </w:r>
      <w:r>
        <w:t xml:space="preserve"> exposure is significantly associated with increased </w:t>
      </w:r>
      <w:r w:rsidR="001F485E">
        <w:t>LC</w:t>
      </w:r>
      <w:r>
        <w:t xml:space="preserve"> incidence (Yoon et al., 2024). A meta-analysis of long-term air pollution and </w:t>
      </w:r>
      <w:r w:rsidR="009818C1">
        <w:t>LC</w:t>
      </w:r>
      <w:r>
        <w:t xml:space="preserve"> also reported a positive association between residential NO</w:t>
      </w:r>
      <w:r w:rsidRPr="00B050B0">
        <w:rPr>
          <w:vertAlign w:val="subscript"/>
        </w:rPr>
        <w:t>₂</w:t>
      </w:r>
      <w:r>
        <w:t xml:space="preserve"> levels and </w:t>
      </w:r>
      <w:r w:rsidR="00B050B0">
        <w:t>LC</w:t>
      </w:r>
      <w:r>
        <w:t xml:space="preserve"> risk and mortality (Chen et al., 2024). </w:t>
      </w:r>
    </w:p>
    <w:p w14:paraId="0FC1652A" w14:textId="77777777" w:rsidR="0083664B" w:rsidRDefault="00894EC8" w:rsidP="0054245C">
      <w:r>
        <w:t>NO</w:t>
      </w:r>
      <w:r w:rsidRPr="001C61B3">
        <w:rPr>
          <w:vertAlign w:val="subscript"/>
        </w:rPr>
        <w:t>₂</w:t>
      </w:r>
      <w:r>
        <w:t xml:space="preserve"> and its reactive nitrogen derivatives may generate oxidative stress, DNA damage, and promote inflammation in lung tissue, contributing to carcinogenesis. The consistent epidemiologic signal across settings makes </w:t>
      </w:r>
      <w:r w:rsidRPr="001C61B3">
        <w:rPr>
          <w:b/>
          <w:bCs/>
          <w:i/>
          <w:iCs/>
        </w:rPr>
        <w:t>NO</w:t>
      </w:r>
      <w:r w:rsidRPr="001C61B3">
        <w:rPr>
          <w:b/>
          <w:bCs/>
          <w:i/>
          <w:iCs/>
          <w:vertAlign w:val="subscript"/>
        </w:rPr>
        <w:t>₂</w:t>
      </w:r>
      <w:r>
        <w:t xml:space="preserve"> one of the more robust non-particulate pollutants in </w:t>
      </w:r>
      <w:r w:rsidR="001C61B3">
        <w:t>LC</w:t>
      </w:r>
      <w:r>
        <w:t xml:space="preserve"> studies.</w:t>
      </w:r>
    </w:p>
    <w:p w14:paraId="47BBC7F9" w14:textId="77777777" w:rsidR="0083664B" w:rsidRDefault="0083664B" w:rsidP="0054245C"/>
    <w:p w14:paraId="15052518" w14:textId="31F42F18" w:rsidR="0083664B" w:rsidRDefault="0083664B" w:rsidP="003D7574">
      <w:pPr>
        <w:pStyle w:val="Heading2"/>
      </w:pPr>
      <w:bookmarkStart w:id="18" w:name="_Toc209819501"/>
      <w:r>
        <w:t>Other NOx</w:t>
      </w:r>
      <w:bookmarkEnd w:id="18"/>
      <w:r>
        <w:t xml:space="preserve"> </w:t>
      </w:r>
    </w:p>
    <w:p w14:paraId="016CD028" w14:textId="77777777" w:rsidR="0083664B" w:rsidRDefault="0083664B" w:rsidP="0083664B"/>
    <w:p w14:paraId="346FA362" w14:textId="77777777" w:rsidR="00D82124" w:rsidRDefault="0083664B" w:rsidP="0083664B">
      <w:r w:rsidRPr="003D7574">
        <w:rPr>
          <w:b/>
          <w:bCs/>
          <w:i/>
          <w:iCs/>
        </w:rPr>
        <w:t>“NO</w:t>
      </w:r>
      <w:r w:rsidR="003D7574" w:rsidRPr="003D7574">
        <w:rPr>
          <w:rFonts w:ascii="Cambria Math" w:hAnsi="Cambria Math" w:cs="Cambria Math"/>
          <w:b/>
          <w:bCs/>
          <w:i/>
          <w:iCs/>
        </w:rPr>
        <w:t>x</w:t>
      </w:r>
      <w:r w:rsidRPr="003D7574">
        <w:rPr>
          <w:rFonts w:cs="Georgia"/>
          <w:b/>
          <w:bCs/>
          <w:i/>
          <w:iCs/>
        </w:rPr>
        <w:t>”</w:t>
      </w:r>
      <w:r>
        <w:t xml:space="preserve"> refers to nitrogen oxides generally (</w:t>
      </w:r>
      <w:r w:rsidR="00D30215">
        <w:t xml:space="preserve">including </w:t>
      </w:r>
      <w:r>
        <w:t xml:space="preserve">NO </w:t>
      </w:r>
      <w:r w:rsidR="00D30215">
        <w:t>and</w:t>
      </w:r>
      <w:r>
        <w:t xml:space="preserve"> NO</w:t>
      </w:r>
      <w:r w:rsidRPr="00D30215">
        <w:rPr>
          <w:rFonts w:cs="Georgia"/>
          <w:vertAlign w:val="subscript"/>
        </w:rPr>
        <w:t>₂</w:t>
      </w:r>
      <w:r>
        <w:t>). Most epidemiological studies do not separate NO from NO</w:t>
      </w:r>
      <w:r w:rsidRPr="00D30215">
        <w:rPr>
          <w:rFonts w:cs="Georgia"/>
          <w:vertAlign w:val="subscript"/>
        </w:rPr>
        <w:t>₂</w:t>
      </w:r>
      <w:r>
        <w:t>, so the evidence is dominated by NO</w:t>
      </w:r>
      <w:r w:rsidRPr="00D30215">
        <w:rPr>
          <w:rFonts w:cs="Georgia"/>
          <w:vertAlign w:val="subscript"/>
        </w:rPr>
        <w:t>₂</w:t>
      </w:r>
      <w:r>
        <w:t xml:space="preserve">. However, </w:t>
      </w:r>
      <w:r w:rsidRPr="00D30215">
        <w:rPr>
          <w:b/>
          <w:bCs/>
          <w:i/>
          <w:iCs/>
        </w:rPr>
        <w:t>NO</w:t>
      </w:r>
      <w:r w:rsidR="00D30215" w:rsidRPr="00D30215">
        <w:rPr>
          <w:b/>
          <w:bCs/>
          <w:i/>
          <w:iCs/>
        </w:rPr>
        <w:t>x</w:t>
      </w:r>
      <w:r>
        <w:t xml:space="preserve"> may capture additional sources (e.g. industrial emissions) and serve as an upstream precursor</w:t>
      </w:r>
      <w:r w:rsidR="00D30215">
        <w:t>s</w:t>
      </w:r>
      <w:r>
        <w:t xml:space="preserve"> to secondary pollutants (ozone, nitrates</w:t>
      </w:r>
      <w:r w:rsidR="00F67AE0">
        <w:t>, etc.</w:t>
      </w:r>
      <w:r>
        <w:t xml:space="preserve">). Some pooled pollution analyses include </w:t>
      </w:r>
      <w:r w:rsidRPr="00F67AE0">
        <w:rPr>
          <w:b/>
          <w:bCs/>
          <w:i/>
          <w:iCs/>
        </w:rPr>
        <w:t>NO</w:t>
      </w:r>
      <w:r w:rsidR="00F67AE0" w:rsidRPr="00F67AE0">
        <w:rPr>
          <w:b/>
          <w:bCs/>
          <w:i/>
          <w:iCs/>
        </w:rPr>
        <w:t>x</w:t>
      </w:r>
      <w:r>
        <w:t xml:space="preserve"> as an exposure metric correlated with </w:t>
      </w:r>
      <w:r w:rsidR="00F67AE0">
        <w:t>LC</w:t>
      </w:r>
      <w:r>
        <w:t xml:space="preserve"> outcomes, though the effect estimates are typically weaker or less precisely estimated than for NO</w:t>
      </w:r>
      <w:r w:rsidRPr="00F67AE0">
        <w:rPr>
          <w:rFonts w:cs="Georgia"/>
          <w:vertAlign w:val="subscript"/>
        </w:rPr>
        <w:t>₂</w:t>
      </w:r>
      <w:r>
        <w:t xml:space="preserve">. </w:t>
      </w:r>
    </w:p>
    <w:p w14:paraId="3ED71C32" w14:textId="77777777" w:rsidR="00D82124" w:rsidRDefault="00D82124" w:rsidP="0083664B"/>
    <w:p w14:paraId="5F9B37AB" w14:textId="0CAF1B5F" w:rsidR="00D82124" w:rsidRDefault="00D82124" w:rsidP="00F64C1E">
      <w:pPr>
        <w:pStyle w:val="Heading2"/>
      </w:pPr>
      <w:bookmarkStart w:id="19" w:name="_Toc209819502"/>
      <w:r>
        <w:t>CO</w:t>
      </w:r>
      <w:bookmarkEnd w:id="19"/>
      <w:r>
        <w:t xml:space="preserve"> </w:t>
      </w:r>
    </w:p>
    <w:p w14:paraId="60B374BC" w14:textId="77777777" w:rsidR="00D82124" w:rsidRDefault="00D82124" w:rsidP="00D82124"/>
    <w:p w14:paraId="39940555" w14:textId="77777777" w:rsidR="00CE726E" w:rsidRDefault="00D82124" w:rsidP="00CE726E">
      <w:r w:rsidRPr="00B575FA">
        <w:rPr>
          <w:b/>
          <w:bCs/>
          <w:i/>
          <w:iCs/>
        </w:rPr>
        <w:t>Carbon monoxide (CO)</w:t>
      </w:r>
      <w:r>
        <w:t xml:space="preserve"> arises from incomplete combustion (vehicles, heating). The direct epidemiological linkage between CO and </w:t>
      </w:r>
      <w:r w:rsidR="00B575FA">
        <w:t>LC</w:t>
      </w:r>
      <w:r>
        <w:t xml:space="preserve"> is relatively sparse in recent years. Some general air-pollution reviews note </w:t>
      </w:r>
      <w:r w:rsidRPr="00B575FA">
        <w:rPr>
          <w:b/>
          <w:bCs/>
          <w:i/>
          <w:iCs/>
        </w:rPr>
        <w:t>CO</w:t>
      </w:r>
      <w:r>
        <w:t xml:space="preserve"> as one of the ambient pollutants monitored for lung function effects, but seldom as an independent </w:t>
      </w:r>
      <w:r w:rsidR="00F75E37">
        <w:t>LC</w:t>
      </w:r>
      <w:r>
        <w:t xml:space="preserve"> risk factor (Meo et al., </w:t>
      </w:r>
      <w:r w:rsidR="00346803">
        <w:t>2024</w:t>
      </w:r>
      <w:r>
        <w:t>).</w:t>
      </w:r>
    </w:p>
    <w:p w14:paraId="5141AA8A" w14:textId="77777777" w:rsidR="00AF1F3C" w:rsidRDefault="00D82124" w:rsidP="00D82124">
      <w:r>
        <w:lastRenderedPageBreak/>
        <w:t xml:space="preserve">CO has less direct carcinogenic potential compared to oxidants; its toxicity is more classically associated with interference in oxygen delivery. In </w:t>
      </w:r>
      <w:r w:rsidR="00A608AB">
        <w:t>LC</w:t>
      </w:r>
      <w:r>
        <w:t xml:space="preserve"> etiologic models, </w:t>
      </w:r>
      <w:r w:rsidRPr="00AF1F3C">
        <w:rPr>
          <w:b/>
          <w:bCs/>
          <w:i/>
          <w:iCs/>
        </w:rPr>
        <w:t>CO</w:t>
      </w:r>
      <w:r>
        <w:t xml:space="preserve"> is more of a co-pollutant (covariate) than a primary suspect.</w:t>
      </w:r>
    </w:p>
    <w:p w14:paraId="0E831B3C" w14:textId="77777777" w:rsidR="00AF1F3C" w:rsidRDefault="00AF1F3C" w:rsidP="00D82124"/>
    <w:p w14:paraId="2BC71575" w14:textId="56E178C5" w:rsidR="00AF1F3C" w:rsidRDefault="00AF1F3C" w:rsidP="00AF1F3C">
      <w:pPr>
        <w:pStyle w:val="Heading2"/>
      </w:pPr>
      <w:bookmarkStart w:id="20" w:name="_Toc209819503"/>
      <w:r>
        <w:t>SO</w:t>
      </w:r>
      <w:r w:rsidRPr="00AF1F3C">
        <w:rPr>
          <w:vertAlign w:val="subscript"/>
        </w:rPr>
        <w:t>₂</w:t>
      </w:r>
      <w:bookmarkEnd w:id="20"/>
    </w:p>
    <w:p w14:paraId="0F8EEE97" w14:textId="77777777" w:rsidR="00AF1F3C" w:rsidRDefault="00AF1F3C" w:rsidP="00AF1F3C"/>
    <w:p w14:paraId="7963DC76" w14:textId="0B3396D4" w:rsidR="00AF1F3C" w:rsidRDefault="00AF1F3C" w:rsidP="00AF1F3C">
      <w:r>
        <w:t>Sulfur dioxide (SO</w:t>
      </w:r>
      <w:r w:rsidRPr="00AF1F3C">
        <w:rPr>
          <w:vertAlign w:val="subscript"/>
        </w:rPr>
        <w:t>₂</w:t>
      </w:r>
      <w:r>
        <w:t>) is primarily produced from fossil fuel combustion, especially of sulfur-containing coal and fuel oil. In a recent large scale study, SO</w:t>
      </w:r>
      <w:r w:rsidRPr="00EB55C9">
        <w:rPr>
          <w:vertAlign w:val="subscript"/>
        </w:rPr>
        <w:t>₂</w:t>
      </w:r>
      <w:r>
        <w:t xml:space="preserve"> exposure was positively associated with </w:t>
      </w:r>
      <w:r w:rsidR="00EB55C9">
        <w:t>LC</w:t>
      </w:r>
      <w:r>
        <w:t xml:space="preserve"> incidence (and kidney cancer), even after adjustment for other pollutants </w:t>
      </w:r>
      <w:r w:rsidR="00FF3539" w:rsidRPr="00FF3539">
        <w:t>(Diver et al., 2023)</w:t>
      </w:r>
      <w:r>
        <w:t xml:space="preserve">. </w:t>
      </w:r>
    </w:p>
    <w:p w14:paraId="16006131" w14:textId="77777777" w:rsidR="00530A65" w:rsidRDefault="00AF1F3C" w:rsidP="00530A65">
      <w:r>
        <w:t xml:space="preserve">In </w:t>
      </w:r>
      <w:r w:rsidR="00FC1118">
        <w:t>some</w:t>
      </w:r>
      <w:r>
        <w:t xml:space="preserve"> ecological/temporal analys</w:t>
      </w:r>
      <w:r w:rsidR="00FC1118">
        <w:t>e</w:t>
      </w:r>
      <w:r>
        <w:t>s, SO</w:t>
      </w:r>
      <w:r w:rsidRPr="00FC1118">
        <w:rPr>
          <w:vertAlign w:val="subscript"/>
        </w:rPr>
        <w:t>₂</w:t>
      </w:r>
      <w:r>
        <w:t xml:space="preserve"> ranked second after NO</w:t>
      </w:r>
      <w:r w:rsidRPr="00FC1118">
        <w:rPr>
          <w:vertAlign w:val="subscript"/>
        </w:rPr>
        <w:t>₂</w:t>
      </w:r>
      <w:r>
        <w:t xml:space="preserve"> in its association strength with </w:t>
      </w:r>
      <w:r w:rsidR="00FC1118">
        <w:t>LC</w:t>
      </w:r>
      <w:r>
        <w:t xml:space="preserve"> incidence and mortality (Wang et al., 2022). </w:t>
      </w:r>
    </w:p>
    <w:p w14:paraId="34E7AD74" w14:textId="77777777" w:rsidR="00A07044" w:rsidRDefault="00AF1F3C" w:rsidP="00530A65">
      <w:r>
        <w:t xml:space="preserve">The </w:t>
      </w:r>
      <w:r w:rsidR="00530A65">
        <w:t>pathogenetic</w:t>
      </w:r>
      <w:r>
        <w:t xml:space="preserve"> role of SO</w:t>
      </w:r>
      <w:r w:rsidRPr="00530A65">
        <w:rPr>
          <w:vertAlign w:val="subscript"/>
        </w:rPr>
        <w:t>₂</w:t>
      </w:r>
      <w:r>
        <w:t xml:space="preserve"> involves irritation, chronic inflammation, and generation of reactive sulfur species in the lung microenvironment. However, the epidemiologic evidence is less consistent and effect sizes tend to be smaller than for PM</w:t>
      </w:r>
      <w:r w:rsidRPr="00530A65">
        <w:rPr>
          <w:vertAlign w:val="subscript"/>
        </w:rPr>
        <w:t>₂.₅</w:t>
      </w:r>
      <w:r>
        <w:t xml:space="preserve"> or NO</w:t>
      </w:r>
      <w:r w:rsidRPr="00530A65">
        <w:rPr>
          <w:vertAlign w:val="subscript"/>
        </w:rPr>
        <w:t>₂</w:t>
      </w:r>
      <w:r>
        <w:t>.</w:t>
      </w:r>
    </w:p>
    <w:p w14:paraId="1A504A31" w14:textId="77777777" w:rsidR="00A07044" w:rsidRDefault="00A07044" w:rsidP="00530A65"/>
    <w:p w14:paraId="2F9D3FBB" w14:textId="00280904" w:rsidR="00A07044" w:rsidRDefault="00A07044" w:rsidP="00A07044">
      <w:pPr>
        <w:pStyle w:val="Heading2"/>
      </w:pPr>
      <w:bookmarkStart w:id="21" w:name="_Toc209819504"/>
      <w:r>
        <w:t>O</w:t>
      </w:r>
      <w:r w:rsidRPr="00A07044">
        <w:rPr>
          <w:vertAlign w:val="subscript"/>
        </w:rPr>
        <w:t>₃</w:t>
      </w:r>
      <w:bookmarkEnd w:id="21"/>
    </w:p>
    <w:p w14:paraId="3EA2C4F2" w14:textId="77777777" w:rsidR="00A07044" w:rsidRDefault="00A07044" w:rsidP="00A07044"/>
    <w:p w14:paraId="056A53DB" w14:textId="708BC45E" w:rsidR="00A07044" w:rsidRDefault="002F6269" w:rsidP="00A07044">
      <w:r w:rsidRPr="002F6269">
        <w:rPr>
          <w:b/>
          <w:bCs/>
          <w:i/>
          <w:iCs/>
        </w:rPr>
        <w:t>O</w:t>
      </w:r>
      <w:r w:rsidR="00A07044" w:rsidRPr="002F6269">
        <w:rPr>
          <w:b/>
          <w:bCs/>
          <w:i/>
          <w:iCs/>
        </w:rPr>
        <w:t>zone (O</w:t>
      </w:r>
      <w:r w:rsidR="00A07044" w:rsidRPr="002F6269">
        <w:rPr>
          <w:b/>
          <w:bCs/>
          <w:i/>
          <w:iCs/>
          <w:vertAlign w:val="subscript"/>
        </w:rPr>
        <w:t>₃</w:t>
      </w:r>
      <w:r w:rsidR="00A07044" w:rsidRPr="002F6269">
        <w:rPr>
          <w:b/>
          <w:bCs/>
          <w:i/>
          <w:iCs/>
        </w:rPr>
        <w:t>)</w:t>
      </w:r>
      <w:r w:rsidR="00A07044">
        <w:t xml:space="preserve"> is a secondary pollutant formed by photochemical reactions of NO</w:t>
      </w:r>
      <w:r>
        <w:t>x</w:t>
      </w:r>
      <w:r w:rsidR="00A07044">
        <w:t xml:space="preserve"> and volatile organic compounds. </w:t>
      </w:r>
      <w:r w:rsidR="0083071F">
        <w:t>L</w:t>
      </w:r>
      <w:r w:rsidR="00A07044">
        <w:t>ong-term ambient O</w:t>
      </w:r>
      <w:r w:rsidR="00A07044" w:rsidRPr="00A07044">
        <w:rPr>
          <w:rFonts w:cs="Georgia"/>
          <w:vertAlign w:val="subscript"/>
        </w:rPr>
        <w:t>₃</w:t>
      </w:r>
      <w:r w:rsidR="00A07044">
        <w:t xml:space="preserve"> exposure </w:t>
      </w:r>
      <w:r w:rsidR="007147D0">
        <w:t>was</w:t>
      </w:r>
      <w:r w:rsidR="00A07044">
        <w:t xml:space="preserve"> significantly associated with increased </w:t>
      </w:r>
      <w:r w:rsidR="0083071F">
        <w:t>LC</w:t>
      </w:r>
      <w:r w:rsidR="00A07044">
        <w:t xml:space="preserve"> incidence (Wu et al., 2025). </w:t>
      </w:r>
    </w:p>
    <w:p w14:paraId="0B057142" w14:textId="77777777" w:rsidR="00212137" w:rsidRDefault="00A07044" w:rsidP="00A07044">
      <w:r>
        <w:t xml:space="preserve">While the biological </w:t>
      </w:r>
      <w:r w:rsidR="00A63F25">
        <w:t>impact</w:t>
      </w:r>
      <w:r>
        <w:t xml:space="preserve"> is plausible (oxidative stress, epithelial injury), </w:t>
      </w:r>
      <w:r w:rsidR="002F6269" w:rsidRPr="002F6269">
        <w:t>O</w:t>
      </w:r>
      <w:r w:rsidR="002F6269" w:rsidRPr="002F6269">
        <w:rPr>
          <w:vertAlign w:val="subscript"/>
        </w:rPr>
        <w:t>₃</w:t>
      </w:r>
      <w:r>
        <w:t xml:space="preserve"> associations in </w:t>
      </w:r>
      <w:r w:rsidR="00A63F25">
        <w:t>LC</w:t>
      </w:r>
      <w:r>
        <w:t xml:space="preserve"> remain relatively newer and require confirmation across populations.</w:t>
      </w:r>
    </w:p>
    <w:p w14:paraId="4935F361" w14:textId="77777777" w:rsidR="00212137" w:rsidRDefault="00212137" w:rsidP="00A07044"/>
    <w:p w14:paraId="0C76E606" w14:textId="0F60E502" w:rsidR="00212137" w:rsidRDefault="00212137" w:rsidP="00212137">
      <w:pPr>
        <w:pStyle w:val="Heading2"/>
      </w:pPr>
      <w:bookmarkStart w:id="22" w:name="_Toc209819505"/>
      <w:r>
        <w:t>PM</w:t>
      </w:r>
      <w:r w:rsidRPr="00212137">
        <w:rPr>
          <w:vertAlign w:val="subscript"/>
        </w:rPr>
        <w:t>₁₀</w:t>
      </w:r>
      <w:bookmarkEnd w:id="22"/>
    </w:p>
    <w:p w14:paraId="486338AA" w14:textId="77777777" w:rsidR="00212137" w:rsidRDefault="00212137" w:rsidP="00212137"/>
    <w:p w14:paraId="333B5FE9" w14:textId="599BCAE0" w:rsidR="00212137" w:rsidRDefault="00212137" w:rsidP="00CF6766">
      <w:r w:rsidRPr="00212137">
        <w:lastRenderedPageBreak/>
        <w:t xml:space="preserve">Particulate </w:t>
      </w:r>
      <w:r>
        <w:t>m</w:t>
      </w:r>
      <w:r w:rsidRPr="00212137">
        <w:t xml:space="preserve">atter with </w:t>
      </w:r>
      <w:r w:rsidR="005D0727">
        <w:t xml:space="preserve">the particles </w:t>
      </w:r>
      <w:r w:rsidRPr="00212137">
        <w:t>diameter ≤ 10 µm</w:t>
      </w:r>
      <w:r w:rsidR="005D0727">
        <w:t xml:space="preserve"> (</w:t>
      </w:r>
      <w:r w:rsidRPr="005D0727">
        <w:rPr>
          <w:b/>
          <w:bCs/>
          <w:i/>
          <w:iCs/>
        </w:rPr>
        <w:t>PM</w:t>
      </w:r>
      <w:r w:rsidRPr="005D0727">
        <w:rPr>
          <w:b/>
          <w:bCs/>
          <w:i/>
          <w:iCs/>
          <w:vertAlign w:val="subscript"/>
        </w:rPr>
        <w:t>₁₀</w:t>
      </w:r>
      <w:r w:rsidR="005D0727">
        <w:t>)</w:t>
      </w:r>
      <w:r>
        <w:t xml:space="preserve"> represents coarse plus fine particles. Its epidemiological association with </w:t>
      </w:r>
      <w:r w:rsidR="005F46EE">
        <w:t>LC</w:t>
      </w:r>
      <w:r>
        <w:t xml:space="preserve"> is more variable. </w:t>
      </w:r>
      <w:r w:rsidR="005F46EE">
        <w:t>A</w:t>
      </w:r>
      <w:r>
        <w:t xml:space="preserve"> recent study </w:t>
      </w:r>
      <w:r w:rsidR="00D54864">
        <w:t xml:space="preserve">in Italy </w:t>
      </w:r>
      <w:r>
        <w:t>found no significant association between historical PM</w:t>
      </w:r>
      <w:r w:rsidRPr="00D54864">
        <w:rPr>
          <w:vertAlign w:val="subscript"/>
        </w:rPr>
        <w:t>₁₀</w:t>
      </w:r>
      <w:r>
        <w:t xml:space="preserve"> exposure (range ~</w:t>
      </w:r>
      <w:r w:rsidR="00D54864">
        <w:t xml:space="preserve"> </w:t>
      </w:r>
      <w:r>
        <w:t xml:space="preserve">6.3–41.9 µg/m³) and </w:t>
      </w:r>
      <w:r w:rsidR="00D54864">
        <w:t>LC</w:t>
      </w:r>
      <w:r>
        <w:t xml:space="preserve"> mortality after adjustment for major covariates. However, in some Asian cohorts (e.g. South Korea), PM</w:t>
      </w:r>
      <w:r w:rsidRPr="00B34316">
        <w:rPr>
          <w:vertAlign w:val="subscript"/>
        </w:rPr>
        <w:t>₁₀</w:t>
      </w:r>
      <w:r>
        <w:t xml:space="preserve"> was modestly associated with lung </w:t>
      </w:r>
      <w:r w:rsidR="00B34316">
        <w:t>ACA</w:t>
      </w:r>
      <w:r>
        <w:t xml:space="preserve"> incidence in male smokers</w:t>
      </w:r>
      <w:r w:rsidR="00CF6766">
        <w:t xml:space="preserve"> </w:t>
      </w:r>
      <w:r w:rsidR="00CF6766" w:rsidRPr="00CF6766">
        <w:t>(Fedrizzi et al., 2025)</w:t>
      </w:r>
      <w:r w:rsidR="00B34316">
        <w:t>.</w:t>
      </w:r>
      <w:r>
        <w:t xml:space="preserve"> </w:t>
      </w:r>
    </w:p>
    <w:p w14:paraId="7DACFB71" w14:textId="77777777" w:rsidR="003049B9" w:rsidRDefault="00212137" w:rsidP="00212137">
      <w:r>
        <w:t>Because PM</w:t>
      </w:r>
      <w:r w:rsidRPr="00274698">
        <w:rPr>
          <w:vertAlign w:val="subscript"/>
        </w:rPr>
        <w:t>₁₀</w:t>
      </w:r>
      <w:r>
        <w:t xml:space="preserve"> includes larger particles that deposit more proximally in airways, its etiologic potency is generally lower than PM</w:t>
      </w:r>
      <w:r w:rsidRPr="00274698">
        <w:rPr>
          <w:vertAlign w:val="subscript"/>
        </w:rPr>
        <w:t>₂.₅</w:t>
      </w:r>
      <w:r>
        <w:t xml:space="preserve">. </w:t>
      </w:r>
      <w:r w:rsidR="00274698">
        <w:t>W</w:t>
      </w:r>
      <w:r>
        <w:t>hen PM</w:t>
      </w:r>
      <w:r w:rsidRPr="00274698">
        <w:rPr>
          <w:vertAlign w:val="subscript"/>
        </w:rPr>
        <w:t>₂.₅</w:t>
      </w:r>
      <w:r>
        <w:t xml:space="preserve"> is present in multipollutant models, </w:t>
      </w:r>
      <w:r w:rsidR="00AF269C">
        <w:t xml:space="preserve">the </w:t>
      </w:r>
      <w:r>
        <w:t xml:space="preserve">independent effect </w:t>
      </w:r>
      <w:r w:rsidR="00AF269C">
        <w:t xml:space="preserve">of </w:t>
      </w:r>
      <w:r w:rsidR="00AF269C" w:rsidRPr="00AF269C">
        <w:t>PM</w:t>
      </w:r>
      <w:r w:rsidR="00AF269C" w:rsidRPr="00AF269C">
        <w:rPr>
          <w:vertAlign w:val="subscript"/>
        </w:rPr>
        <w:t>₁₀</w:t>
      </w:r>
      <w:r w:rsidR="00AF269C">
        <w:t xml:space="preserve"> </w:t>
      </w:r>
      <w:r>
        <w:t>diminishes.</w:t>
      </w:r>
    </w:p>
    <w:p w14:paraId="0A269CAE" w14:textId="77777777" w:rsidR="003049B9" w:rsidRDefault="003049B9" w:rsidP="00212137"/>
    <w:p w14:paraId="70FF5E44" w14:textId="084D53CC" w:rsidR="003049B9" w:rsidRDefault="003049B9" w:rsidP="003049B9">
      <w:pPr>
        <w:pStyle w:val="Heading2"/>
      </w:pPr>
      <w:bookmarkStart w:id="23" w:name="_Toc209819506"/>
      <w:r>
        <w:t>PM</w:t>
      </w:r>
      <w:r w:rsidRPr="003049B9">
        <w:rPr>
          <w:vertAlign w:val="subscript"/>
        </w:rPr>
        <w:t>₂.₅</w:t>
      </w:r>
      <w:bookmarkEnd w:id="23"/>
      <w:r>
        <w:t xml:space="preserve"> </w:t>
      </w:r>
    </w:p>
    <w:p w14:paraId="0FD04D65" w14:textId="77777777" w:rsidR="003049B9" w:rsidRDefault="003049B9" w:rsidP="003049B9"/>
    <w:p w14:paraId="4535C461" w14:textId="481C2E95" w:rsidR="003049B9" w:rsidRDefault="003049B9" w:rsidP="003049B9">
      <w:r w:rsidRPr="003049B9">
        <w:t>Particulate matter with the particles diameter ≤ 2.5 µm</w:t>
      </w:r>
      <w:r w:rsidR="00500FAD">
        <w:t xml:space="preserve"> (</w:t>
      </w:r>
      <w:r w:rsidRPr="00AB4EC7">
        <w:rPr>
          <w:b/>
          <w:bCs/>
          <w:i/>
          <w:iCs/>
        </w:rPr>
        <w:t>PM</w:t>
      </w:r>
      <w:r w:rsidRPr="00AB4EC7">
        <w:rPr>
          <w:b/>
          <w:bCs/>
          <w:i/>
          <w:iCs/>
          <w:vertAlign w:val="subscript"/>
        </w:rPr>
        <w:t>₂.₅</w:t>
      </w:r>
      <w:r w:rsidR="00500FAD">
        <w:t>)</w:t>
      </w:r>
      <w:r>
        <w:t xml:space="preserve"> is the most strongly and consistently implicated particulate pollutant in </w:t>
      </w:r>
      <w:r w:rsidR="00AB4EC7">
        <w:t>LC</w:t>
      </w:r>
      <w:r>
        <w:t xml:space="preserve"> epidemiology. </w:t>
      </w:r>
      <w:r w:rsidR="00086E60">
        <w:t>M</w:t>
      </w:r>
      <w:r>
        <w:t>ultiple cohort and mortality studies link</w:t>
      </w:r>
      <w:r w:rsidR="00086E60">
        <w:t>ed</w:t>
      </w:r>
      <w:r>
        <w:t xml:space="preserve"> long-term</w:t>
      </w:r>
      <w:r w:rsidR="005665F1">
        <w:t xml:space="preserve"> exposure to</w:t>
      </w:r>
      <w:r>
        <w:t xml:space="preserve"> PM</w:t>
      </w:r>
      <w:r w:rsidRPr="002672EB">
        <w:rPr>
          <w:vertAlign w:val="subscript"/>
        </w:rPr>
        <w:t>₂.₅</w:t>
      </w:r>
      <w:r>
        <w:t xml:space="preserve"> </w:t>
      </w:r>
      <w:r w:rsidR="005665F1">
        <w:t>with</w:t>
      </w:r>
      <w:r>
        <w:t xml:space="preserve"> </w:t>
      </w:r>
      <w:r w:rsidR="005665F1">
        <w:t>LC</w:t>
      </w:r>
      <w:r>
        <w:t xml:space="preserve"> </w:t>
      </w:r>
      <w:r w:rsidR="0011751A">
        <w:t xml:space="preserve">incidence and </w:t>
      </w:r>
      <w:r w:rsidR="00EF4955">
        <w:t xml:space="preserve">mortality </w:t>
      </w:r>
      <w:r w:rsidR="00EF4955" w:rsidRPr="00EF4955">
        <w:t>(</w:t>
      </w:r>
      <w:r w:rsidR="00637262">
        <w:t xml:space="preserve">Cheng et al., 2024; </w:t>
      </w:r>
      <w:r w:rsidR="00EF4955" w:rsidRPr="00EF4955">
        <w:t>Wang et al., 2025)</w:t>
      </w:r>
      <w:r>
        <w:t xml:space="preserve">. </w:t>
      </w:r>
    </w:p>
    <w:p w14:paraId="0B298C37" w14:textId="1F0BC624" w:rsidR="005D17AE" w:rsidRPr="00CA351C" w:rsidRDefault="003049B9" w:rsidP="003049B9">
      <w:r>
        <w:t>Because fine particles can reach deep alveoli and translocate inflammatory signals, PM</w:t>
      </w:r>
      <w:r w:rsidRPr="00990E1F">
        <w:rPr>
          <w:vertAlign w:val="subscript"/>
        </w:rPr>
        <w:t>₂.₅</w:t>
      </w:r>
      <w:r>
        <w:t xml:space="preserve"> is biologically more hazardous than coarser</w:t>
      </w:r>
      <w:r w:rsidR="00B4559F">
        <w:t xml:space="preserve"> p</w:t>
      </w:r>
      <w:r w:rsidR="00B4559F" w:rsidRPr="00B4559F">
        <w:t>articulate matter</w:t>
      </w:r>
      <w:r w:rsidR="00B4559F">
        <w:t>’s</w:t>
      </w:r>
      <w:r>
        <w:t xml:space="preserve"> fractions. The epidemiological evidence supports a dose-response shape even at low exposures, strengthening the causal inference.</w:t>
      </w:r>
      <w:r w:rsidR="005D17AE" w:rsidRPr="00CA351C">
        <w:br w:type="page"/>
      </w:r>
    </w:p>
    <w:p w14:paraId="35059531" w14:textId="2652A1B5" w:rsidR="005D17AE" w:rsidRPr="00CA351C" w:rsidRDefault="005D17AE" w:rsidP="00CD36E3">
      <w:pPr>
        <w:pStyle w:val="Heading1"/>
      </w:pPr>
      <w:bookmarkStart w:id="24" w:name="_Toc209819507"/>
      <w:r w:rsidRPr="00CA351C">
        <w:lastRenderedPageBreak/>
        <w:t>P</w:t>
      </w:r>
      <w:r w:rsidR="000634DA" w:rsidRPr="00CA351C">
        <w:t>art</w:t>
      </w:r>
      <w:r w:rsidRPr="00CA351C">
        <w:t xml:space="preserve"> III. DATA ANALYSIS</w:t>
      </w:r>
      <w:bookmarkEnd w:id="24"/>
    </w:p>
    <w:p w14:paraId="5CA5896E" w14:textId="77777777" w:rsidR="005D17AE" w:rsidRPr="00CA351C" w:rsidRDefault="005D17AE" w:rsidP="00E17BB1"/>
    <w:p w14:paraId="7B7211ED" w14:textId="629D560F" w:rsidR="005D17AE" w:rsidRPr="00CA351C" w:rsidRDefault="005D17AE" w:rsidP="002637B5">
      <w:r w:rsidRPr="00CA351C">
        <w:t xml:space="preserve">To address both descriptive and inferential aspects of the study, a </w:t>
      </w:r>
      <w:r w:rsidRPr="00CA351C">
        <w:rPr>
          <w:b/>
          <w:bCs/>
        </w:rPr>
        <w:t>mixed-tool analytical workflow</w:t>
      </w:r>
      <w:r w:rsidRPr="00CA351C">
        <w:t xml:space="preserve"> was employed:</w:t>
      </w:r>
    </w:p>
    <w:p w14:paraId="7E8FA99E" w14:textId="2D2C5EF6" w:rsidR="005D17AE" w:rsidRPr="00CA351C" w:rsidRDefault="005D17AE" w:rsidP="00F507A6">
      <w:pPr>
        <w:pStyle w:val="ListParagraph"/>
        <w:numPr>
          <w:ilvl w:val="0"/>
          <w:numId w:val="3"/>
        </w:numPr>
      </w:pPr>
      <w:r w:rsidRPr="00CA351C">
        <w:rPr>
          <w:b/>
          <w:bCs/>
          <w:i/>
          <w:iCs/>
        </w:rPr>
        <w:t>Excel</w:t>
      </w:r>
      <w:r w:rsidRPr="00CA351C">
        <w:t xml:space="preserve"> (Microsoft, Redmond, WA, USA): </w:t>
      </w:r>
      <w:r w:rsidR="00EA14AC" w:rsidRPr="00CA351C">
        <w:t>for preliminary data management (cleaning, organization).</w:t>
      </w:r>
      <w:r w:rsidRPr="00CA351C">
        <w:t xml:space="preserve"> Raw clinical–laboratory data were managed and summarized in tabular form, with frequencies, percentages, and basic descriptive plots (bar charts, boxplots, histograms) generated to characterize the study cohort and its subgroups.</w:t>
      </w:r>
    </w:p>
    <w:p w14:paraId="70E5F68C" w14:textId="6B8E106F" w:rsidR="005D17AE" w:rsidRPr="00CA351C" w:rsidRDefault="0007594C" w:rsidP="00F507A6">
      <w:pPr>
        <w:pStyle w:val="ListParagraph"/>
        <w:numPr>
          <w:ilvl w:val="0"/>
          <w:numId w:val="3"/>
        </w:numPr>
      </w:pPr>
      <w:r w:rsidRPr="00CA351C">
        <w:rPr>
          <w:b/>
          <w:bCs/>
          <w:i/>
          <w:iCs/>
        </w:rPr>
        <w:t>Python</w:t>
      </w:r>
      <w:r w:rsidRPr="00CA351C">
        <w:t xml:space="preserve"> (Python Software Foundation, Wilmington, DE, USA): a high-level programming language that served as the primary environment for all statistical analyses and visualizations. The workflow relied on established scientific libraries (pandas, matplotlib, seaborn, statsmodels), enabling descriptive summaries, correlation analyses, and geographic association tests. This computational framework ensured reproducibility and flexibility, allowing both clinical and environmental variables to be </w:t>
      </w:r>
      <w:r w:rsidR="00DF378F" w:rsidRPr="00CA351C">
        <w:t>analysed</w:t>
      </w:r>
      <w:r w:rsidRPr="00CA351C">
        <w:t xml:space="preserve"> jointly and visualized in tabular and graphical form.</w:t>
      </w:r>
    </w:p>
    <w:p w14:paraId="7368D413" w14:textId="2F032819" w:rsidR="005D17AE" w:rsidRPr="00CA351C" w:rsidRDefault="005D17AE" w:rsidP="00F507A6">
      <w:pPr>
        <w:pStyle w:val="ListParagraph"/>
        <w:numPr>
          <w:ilvl w:val="0"/>
          <w:numId w:val="3"/>
        </w:numPr>
      </w:pPr>
      <w:r w:rsidRPr="00CA351C">
        <w:rPr>
          <w:b/>
          <w:bCs/>
          <w:i/>
          <w:iCs/>
        </w:rPr>
        <w:t>Power BI</w:t>
      </w:r>
      <w:r w:rsidRPr="00CA351C">
        <w:t xml:space="preserve"> (Microsoft, Redmond, WA, USA) was employed for geospatial visualization and exploratory clustering. Patient localities were mapped as weighted points (by number of cases) and stratified interactively by histological type and clinical variables. This approach enabled the identification of geographic tendencies in case distribution and facilitated visual comparison with pollution exposure areas.</w:t>
      </w:r>
    </w:p>
    <w:p w14:paraId="71C58FD0" w14:textId="46C65DAB" w:rsidR="001C11DB" w:rsidRPr="00CA351C" w:rsidRDefault="005D17AE" w:rsidP="00E17BB1">
      <w:r w:rsidRPr="00CA351C">
        <w:t>This integrated approach ensured that descriptive patterns were clearly presented, inferential associations were rigorously tested, and geographic tendencies were visualized in relation to environmental exposures.</w:t>
      </w:r>
    </w:p>
    <w:p w14:paraId="43043A6B" w14:textId="7ECE9AA2" w:rsidR="001C11DB" w:rsidRPr="00CA351C" w:rsidRDefault="001C11DB" w:rsidP="00AE2BEE">
      <w:pPr>
        <w:ind w:firstLine="0"/>
        <w:jc w:val="left"/>
      </w:pPr>
    </w:p>
    <w:p w14:paraId="18103EA3" w14:textId="0BFC39E2" w:rsidR="001C11DB" w:rsidRPr="00CA351C" w:rsidRDefault="001C11DB" w:rsidP="00CD36E3">
      <w:pPr>
        <w:pStyle w:val="Heading1"/>
      </w:pPr>
      <w:bookmarkStart w:id="25" w:name="_Toc209819508"/>
      <w:r w:rsidRPr="00CA351C">
        <w:t xml:space="preserve">Chapter 3.1. </w:t>
      </w:r>
      <w:r w:rsidR="000634DA" w:rsidRPr="00CA351C">
        <w:t>Environmental Exposure (Air Pollution) Data</w:t>
      </w:r>
      <w:bookmarkEnd w:id="25"/>
      <w:r w:rsidR="000634DA" w:rsidRPr="00CA351C">
        <w:t xml:space="preserve"> </w:t>
      </w:r>
    </w:p>
    <w:p w14:paraId="1BCA9270" w14:textId="30D45737" w:rsidR="001F3E6D" w:rsidRPr="00CA351C" w:rsidRDefault="001F3E6D">
      <w:pPr>
        <w:spacing w:line="278" w:lineRule="auto"/>
        <w:jc w:val="left"/>
        <w:rPr>
          <w:rFonts w:eastAsiaTheme="majorEastAsia" w:cstheme="majorBidi"/>
          <w:b/>
          <w:bCs/>
          <w:u w:val="single"/>
        </w:rPr>
      </w:pPr>
    </w:p>
    <w:p w14:paraId="3538CE86" w14:textId="12CB4960" w:rsidR="001C11DB" w:rsidRPr="00CA351C" w:rsidRDefault="001C11DB" w:rsidP="001F3E6D">
      <w:pPr>
        <w:pStyle w:val="Heading2"/>
      </w:pPr>
      <w:bookmarkStart w:id="26" w:name="_Toc209819509"/>
      <w:r w:rsidRPr="00CA351C">
        <w:lastRenderedPageBreak/>
        <w:t>Background</w:t>
      </w:r>
      <w:bookmarkEnd w:id="26"/>
    </w:p>
    <w:p w14:paraId="5D3030DF" w14:textId="77777777" w:rsidR="0053791E" w:rsidRPr="00CA351C" w:rsidRDefault="0053791E" w:rsidP="0053791E"/>
    <w:p w14:paraId="030016D2" w14:textId="251058AC" w:rsidR="00D744E0" w:rsidRPr="00CA351C" w:rsidRDefault="00D744E0" w:rsidP="00D744E0">
      <w:r w:rsidRPr="00CA351C">
        <w:rPr>
          <w:b/>
          <w:bCs/>
          <w:i/>
          <w:iCs/>
        </w:rPr>
        <w:t>Air pollution</w:t>
      </w:r>
      <w:r w:rsidRPr="00CA351C">
        <w:t xml:space="preserve"> has long been recognized as a major environmental risk factor for respiratory and cardiovascular morbidity and mortality. In particular, fine and coarse particulate matter (PM</w:t>
      </w:r>
      <w:r w:rsidRPr="00CA351C">
        <w:rPr>
          <w:vertAlign w:val="subscript"/>
        </w:rPr>
        <w:t>₂.₅</w:t>
      </w:r>
      <w:r w:rsidRPr="00CA351C">
        <w:t xml:space="preserve"> and PM</w:t>
      </w:r>
      <w:r w:rsidRPr="00CA351C">
        <w:rPr>
          <w:vertAlign w:val="subscript"/>
        </w:rPr>
        <w:t>₁₀</w:t>
      </w:r>
      <w:r w:rsidRPr="00CA351C">
        <w:t>), nitrogen oxides (NO</w:t>
      </w:r>
      <w:r w:rsidR="001956CC" w:rsidRPr="00CA351C">
        <w:t>x</w:t>
      </w:r>
      <w:r w:rsidR="00E0592C" w:rsidRPr="00CA351C">
        <w:t>) (including</w:t>
      </w:r>
      <w:r w:rsidRPr="00CA351C">
        <w:t xml:space="preserve"> </w:t>
      </w:r>
      <w:r w:rsidR="00E0592C" w:rsidRPr="00CA351C">
        <w:t>nitrogen dioxide (</w:t>
      </w:r>
      <w:r w:rsidRPr="00CA351C">
        <w:t>NO₂</w:t>
      </w:r>
      <w:r w:rsidR="00E0592C" w:rsidRPr="00CA351C">
        <w:t>)),</w:t>
      </w:r>
      <w:r w:rsidRPr="00CA351C">
        <w:t xml:space="preserve"> sulfur dioxide (SO</w:t>
      </w:r>
      <w:r w:rsidRPr="00CA351C">
        <w:rPr>
          <w:rFonts w:cs="Georgia"/>
          <w:vertAlign w:val="subscript"/>
        </w:rPr>
        <w:t>₂</w:t>
      </w:r>
      <w:r w:rsidRPr="00CA351C">
        <w:t>), ozone (O</w:t>
      </w:r>
      <w:r w:rsidRPr="00CA351C">
        <w:rPr>
          <w:rFonts w:cs="Georgia"/>
          <w:vertAlign w:val="subscript"/>
        </w:rPr>
        <w:t>₃</w:t>
      </w:r>
      <w:r w:rsidRPr="00CA351C">
        <w:t>), and carbon monoxide (CO) have been identified as pollutants of established epidemiological relevance. Each of these pollutants has distinct sources: traffic emissions, industrial activity, port operations, fuel combustion, and atmospheric photochemical reactions.</w:t>
      </w:r>
    </w:p>
    <w:p w14:paraId="77476CFD" w14:textId="2252D21F" w:rsidR="00A81B57" w:rsidRPr="00CA351C" w:rsidRDefault="00D744E0" w:rsidP="00D744E0">
      <w:r w:rsidRPr="00CA351C">
        <w:t>Northern Israel, and especially the Haifa metropolitan area, has historically been a focus of national concern due to its concentration of petrochemical and heavy industries, major transport corridors, and dense urban population. Previous monitoring and research have documented elevated concentrations of several pollutants in this region compared with national averages (Ministry of Environmental Protection [MOEP], 2023).</w:t>
      </w:r>
    </w:p>
    <w:p w14:paraId="06E04C75" w14:textId="77777777" w:rsidR="00E33CB0" w:rsidRDefault="00E33CB0"/>
    <w:p w14:paraId="4AFF0EB3" w14:textId="62E55FE1" w:rsidR="001C11DB" w:rsidRPr="00CA351C" w:rsidRDefault="001C11DB" w:rsidP="001F3E6D">
      <w:pPr>
        <w:pStyle w:val="Heading2"/>
      </w:pPr>
      <w:bookmarkStart w:id="27" w:name="_Toc209819510"/>
      <w:r w:rsidRPr="00CA351C">
        <w:t>Objectives</w:t>
      </w:r>
      <w:bookmarkEnd w:id="27"/>
    </w:p>
    <w:p w14:paraId="35E3BE39" w14:textId="77777777" w:rsidR="001C11DB" w:rsidRPr="00CA351C" w:rsidRDefault="001C11DB" w:rsidP="00E17BB1"/>
    <w:p w14:paraId="727B4731" w14:textId="77777777" w:rsidR="0032584B" w:rsidRPr="00CA351C" w:rsidRDefault="0032584B" w:rsidP="0032584B">
      <w:r w:rsidRPr="00CA351C">
        <w:t xml:space="preserve">The </w:t>
      </w:r>
      <w:r w:rsidRPr="00CA351C">
        <w:rPr>
          <w:b/>
          <w:bCs/>
        </w:rPr>
        <w:t>objectives</w:t>
      </w:r>
      <w:r w:rsidRPr="00CA351C">
        <w:t xml:space="preserve"> of this chapter are:</w:t>
      </w:r>
    </w:p>
    <w:p w14:paraId="540A6274" w14:textId="4A37CB7A" w:rsidR="0032584B" w:rsidRPr="00CA351C" w:rsidRDefault="0032584B" w:rsidP="0032584B">
      <w:pPr>
        <w:pStyle w:val="ListParagraph"/>
        <w:numPr>
          <w:ilvl w:val="0"/>
          <w:numId w:val="13"/>
        </w:numPr>
      </w:pPr>
      <w:r w:rsidRPr="00CA351C">
        <w:t xml:space="preserve">To present </w:t>
      </w:r>
      <w:r w:rsidR="008D467F" w:rsidRPr="00CA351C">
        <w:t xml:space="preserve">last available </w:t>
      </w:r>
      <w:r w:rsidRPr="00CA351C">
        <w:t>monitoring data on the levels and distribution of key ambient air pollutants across Northern Israel, with a focus on the Haifa District and Northern District.</w:t>
      </w:r>
    </w:p>
    <w:p w14:paraId="3881B80F" w14:textId="425D0286" w:rsidR="0032584B" w:rsidRPr="00CA351C" w:rsidRDefault="0032584B" w:rsidP="0032584B">
      <w:pPr>
        <w:pStyle w:val="ListParagraph"/>
        <w:numPr>
          <w:ilvl w:val="0"/>
          <w:numId w:val="13"/>
        </w:numPr>
      </w:pPr>
      <w:r w:rsidRPr="00CA351C">
        <w:t>To describe the relative spatial variation of pollutants, highlighting urban–industrial hotspots versus peripheral areas.</w:t>
      </w:r>
    </w:p>
    <w:p w14:paraId="517AE23E" w14:textId="43FF297C" w:rsidR="00AF4C22" w:rsidRPr="00CA351C" w:rsidRDefault="0032584B" w:rsidP="0032584B">
      <w:pPr>
        <w:pStyle w:val="ListParagraph"/>
        <w:numPr>
          <w:ilvl w:val="0"/>
          <w:numId w:val="13"/>
        </w:numPr>
      </w:pPr>
      <w:r w:rsidRPr="00CA351C">
        <w:t xml:space="preserve">To provide an environmental exposure context that will serve as a basis for evaluating </w:t>
      </w:r>
      <w:r w:rsidR="00A63C73" w:rsidRPr="00CA351C">
        <w:t>LC</w:t>
      </w:r>
      <w:r w:rsidRPr="00CA351C">
        <w:t xml:space="preserve"> distribution.</w:t>
      </w:r>
    </w:p>
    <w:p w14:paraId="5EC39679" w14:textId="77777777" w:rsidR="001655F9" w:rsidRPr="00CA351C" w:rsidRDefault="001655F9" w:rsidP="00E17BB1"/>
    <w:p w14:paraId="7D055856" w14:textId="4682D8C3" w:rsidR="001C11DB" w:rsidRPr="00CA351C" w:rsidRDefault="001C11DB" w:rsidP="001F3E6D">
      <w:pPr>
        <w:pStyle w:val="Heading2"/>
      </w:pPr>
      <w:bookmarkStart w:id="28" w:name="_Toc209819511"/>
      <w:r w:rsidRPr="00CA351C">
        <w:lastRenderedPageBreak/>
        <w:t xml:space="preserve">Data </w:t>
      </w:r>
      <w:r w:rsidR="00350119" w:rsidRPr="00CA351C">
        <w:t>S</w:t>
      </w:r>
      <w:r w:rsidRPr="00CA351C">
        <w:t>ources</w:t>
      </w:r>
      <w:bookmarkEnd w:id="28"/>
    </w:p>
    <w:p w14:paraId="511ACDF5" w14:textId="4DB268A6" w:rsidR="001C11DB" w:rsidRPr="00CA351C" w:rsidRDefault="001C11DB" w:rsidP="00E17BB1"/>
    <w:p w14:paraId="48982840" w14:textId="5B8262F6" w:rsidR="00ED63F8" w:rsidRPr="00CA351C" w:rsidRDefault="00ED63F8" w:rsidP="00ED63F8">
      <w:r w:rsidRPr="00CA351C">
        <w:t>Air quality data were obtained from the official website of the Israeli Ministry of Environmental Protection (</w:t>
      </w:r>
      <w:r w:rsidRPr="00CA351C">
        <w:rPr>
          <w:rFonts w:cs="Arial" w:hint="cs"/>
          <w:rtl/>
        </w:rPr>
        <w:t>משרד</w:t>
      </w:r>
      <w:r w:rsidRPr="00CA351C">
        <w:rPr>
          <w:rFonts w:cs="Arial"/>
          <w:rtl/>
        </w:rPr>
        <w:t xml:space="preserve"> </w:t>
      </w:r>
      <w:r w:rsidRPr="00CA351C">
        <w:rPr>
          <w:rFonts w:cs="Arial" w:hint="cs"/>
          <w:rtl/>
        </w:rPr>
        <w:t>להגנת</w:t>
      </w:r>
      <w:r w:rsidRPr="00CA351C">
        <w:rPr>
          <w:rFonts w:cs="Arial"/>
          <w:rtl/>
        </w:rPr>
        <w:t xml:space="preserve"> </w:t>
      </w:r>
      <w:r w:rsidRPr="00CA351C">
        <w:rPr>
          <w:rFonts w:cs="Arial" w:hint="cs"/>
          <w:rtl/>
        </w:rPr>
        <w:t>הסביבה</w:t>
      </w:r>
      <w:r w:rsidRPr="00CA351C">
        <w:t>, MOEP): https://air.sviva.gov.il.</w:t>
      </w:r>
    </w:p>
    <w:p w14:paraId="01C83D7D" w14:textId="60921352" w:rsidR="001C11DB" w:rsidRPr="00CA351C" w:rsidRDefault="00ED63F8" w:rsidP="00ED63F8">
      <w:r w:rsidRPr="00CA351C">
        <w:t>The site provides real-time monitoring, station-based information, and annual summary reports. The most recent report</w:t>
      </w:r>
      <w:r w:rsidR="002F2179" w:rsidRPr="00CA351C">
        <w:t xml:space="preserve"> openly available</w:t>
      </w:r>
      <w:r w:rsidRPr="00CA351C">
        <w:t xml:space="preserve"> (2023) includes nationwide </w:t>
      </w:r>
      <w:r w:rsidR="00345817" w:rsidRPr="00CA351C">
        <w:t xml:space="preserve">air concentration </w:t>
      </w:r>
      <w:r w:rsidRPr="00CA351C">
        <w:t xml:space="preserve">maps </w:t>
      </w:r>
      <w:r w:rsidR="00F55A24" w:rsidRPr="00CA351C">
        <w:t>for</w:t>
      </w:r>
      <w:r w:rsidRPr="00CA351C">
        <w:t xml:space="preserve"> major pollutants of established epidemiological relevance: NO</w:t>
      </w:r>
      <w:r w:rsidRPr="00CA351C">
        <w:rPr>
          <w:vertAlign w:val="subscript"/>
        </w:rPr>
        <w:t>₂</w:t>
      </w:r>
      <w:r w:rsidRPr="00CA351C">
        <w:t>, NO</w:t>
      </w:r>
      <w:r w:rsidR="00097BE5" w:rsidRPr="00CA351C">
        <w:rPr>
          <w:rFonts w:ascii="Cambria Math" w:hAnsi="Cambria Math" w:cs="Cambria Math"/>
        </w:rPr>
        <w:t>x</w:t>
      </w:r>
      <w:r w:rsidR="005C3F72" w:rsidRPr="00CA351C">
        <w:rPr>
          <w:rFonts w:ascii="Cambria Math" w:hAnsi="Cambria Math" w:cs="Cambria Math"/>
        </w:rPr>
        <w:t xml:space="preserve"> (</w:t>
      </w:r>
      <w:r w:rsidRPr="00CA351C">
        <w:t>other than NO</w:t>
      </w:r>
      <w:r w:rsidRPr="00CA351C">
        <w:rPr>
          <w:rFonts w:cs="Georgia"/>
          <w:vertAlign w:val="subscript"/>
        </w:rPr>
        <w:t>₂</w:t>
      </w:r>
      <w:r w:rsidRPr="00CA351C">
        <w:t>), CO, SO</w:t>
      </w:r>
      <w:r w:rsidRPr="00CA351C">
        <w:rPr>
          <w:rFonts w:cs="Georgia"/>
          <w:vertAlign w:val="subscript"/>
        </w:rPr>
        <w:t>₂</w:t>
      </w:r>
      <w:r w:rsidRPr="00CA351C">
        <w:t>, O</w:t>
      </w:r>
      <w:r w:rsidRPr="00CA351C">
        <w:rPr>
          <w:rFonts w:cs="Georgia"/>
          <w:vertAlign w:val="subscript"/>
        </w:rPr>
        <w:t>₃</w:t>
      </w:r>
      <w:r w:rsidRPr="00CA351C">
        <w:t>, PM</w:t>
      </w:r>
      <w:r w:rsidRPr="00CA351C">
        <w:rPr>
          <w:rFonts w:cs="Georgia"/>
          <w:vertAlign w:val="subscript"/>
        </w:rPr>
        <w:t>₁₀</w:t>
      </w:r>
      <w:r w:rsidRPr="00CA351C">
        <w:t>, and PM</w:t>
      </w:r>
      <w:r w:rsidRPr="00CA351C">
        <w:rPr>
          <w:rFonts w:cs="Georgia"/>
          <w:vertAlign w:val="subscript"/>
        </w:rPr>
        <w:t>₂</w:t>
      </w:r>
      <w:r w:rsidRPr="00CA351C">
        <w:rPr>
          <w:vertAlign w:val="subscript"/>
        </w:rPr>
        <w:t>.</w:t>
      </w:r>
      <w:r w:rsidRPr="00CA351C">
        <w:rPr>
          <w:rFonts w:cs="Georgia"/>
          <w:vertAlign w:val="subscript"/>
        </w:rPr>
        <w:t>₅</w:t>
      </w:r>
      <w:r w:rsidRPr="00CA351C">
        <w:t>.</w:t>
      </w:r>
    </w:p>
    <w:p w14:paraId="79EB85C0" w14:textId="77777777" w:rsidR="001C11DB" w:rsidRPr="00CA351C" w:rsidRDefault="001C11DB" w:rsidP="00E17BB1"/>
    <w:p w14:paraId="22A10389" w14:textId="2F009FEE" w:rsidR="001C11DB" w:rsidRPr="00CA351C" w:rsidRDefault="005F7EEC" w:rsidP="001F3E6D">
      <w:pPr>
        <w:pStyle w:val="Heading2"/>
      </w:pPr>
      <w:bookmarkStart w:id="29" w:name="_Toc209819512"/>
      <w:r w:rsidRPr="00CA351C">
        <w:t xml:space="preserve">Analyses and Their </w:t>
      </w:r>
      <w:r w:rsidR="001C11DB" w:rsidRPr="00CA351C">
        <w:t>Results</w:t>
      </w:r>
      <w:bookmarkEnd w:id="29"/>
    </w:p>
    <w:p w14:paraId="351963B1" w14:textId="77777777" w:rsidR="001C11DB" w:rsidRPr="00CA351C" w:rsidRDefault="001C11DB" w:rsidP="00E17BB1"/>
    <w:p w14:paraId="08964433" w14:textId="512D688D" w:rsidR="00EA3CE4" w:rsidRPr="00CA351C" w:rsidRDefault="00EA3CE4" w:rsidP="00EA3CE4">
      <w:pPr>
        <w:pStyle w:val="Heading3"/>
      </w:pPr>
      <w:bookmarkStart w:id="30" w:name="_Toc209819513"/>
      <w:r w:rsidRPr="00CA351C">
        <w:t>PM</w:t>
      </w:r>
      <w:r w:rsidRPr="00CA351C">
        <w:rPr>
          <w:vertAlign w:val="subscript"/>
        </w:rPr>
        <w:t>₂.₅</w:t>
      </w:r>
      <w:bookmarkEnd w:id="30"/>
    </w:p>
    <w:p w14:paraId="7302E20B" w14:textId="77777777" w:rsidR="00925570" w:rsidRPr="00CA351C" w:rsidRDefault="00925570" w:rsidP="00E17BB1"/>
    <w:p w14:paraId="122F5C29" w14:textId="2B381C4E" w:rsidR="00EA3CE4" w:rsidRPr="00CA351C" w:rsidRDefault="005B0FAF" w:rsidP="00E17BB1">
      <w:r w:rsidRPr="00CA351C">
        <w:rPr>
          <w:noProof/>
        </w:rPr>
        <w:lastRenderedPageBreak/>
        <w:drawing>
          <wp:inline distT="0" distB="0" distL="0" distR="0" wp14:anchorId="22A2A2B2" wp14:editId="3ACA7583">
            <wp:extent cx="2569464" cy="5879592"/>
            <wp:effectExtent l="0" t="0" r="2540" b="6985"/>
            <wp:docPr id="840593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93920" name=""/>
                    <pic:cNvPicPr/>
                  </pic:nvPicPr>
                  <pic:blipFill>
                    <a:blip r:embed="rId8"/>
                    <a:stretch>
                      <a:fillRect/>
                    </a:stretch>
                  </pic:blipFill>
                  <pic:spPr>
                    <a:xfrm>
                      <a:off x="0" y="0"/>
                      <a:ext cx="2569464" cy="5879592"/>
                    </a:xfrm>
                    <a:prstGeom prst="rect">
                      <a:avLst/>
                    </a:prstGeom>
                  </pic:spPr>
                </pic:pic>
              </a:graphicData>
            </a:graphic>
          </wp:inline>
        </w:drawing>
      </w:r>
    </w:p>
    <w:p w14:paraId="0A5154EC" w14:textId="0647B88C" w:rsidR="00BD638E" w:rsidRPr="00CA351C" w:rsidRDefault="00EE04D0" w:rsidP="00CB2D23">
      <w:pPr>
        <w:pStyle w:val="Cap"/>
      </w:pPr>
      <w:r w:rsidRPr="00CA351C">
        <w:rPr>
          <w:b/>
          <w:bCs/>
        </w:rPr>
        <w:t>Figure 3.1.1</w:t>
      </w:r>
      <w:r w:rsidRPr="00CA351C">
        <w:t xml:space="preserve"> </w:t>
      </w:r>
      <w:r w:rsidRPr="00CA351C">
        <w:rPr>
          <w:i/>
          <w:iCs/>
        </w:rPr>
        <w:t>Annual mean concentrations of PM</w:t>
      </w:r>
      <w:r w:rsidRPr="00CA351C">
        <w:rPr>
          <w:i/>
          <w:iCs/>
          <w:vertAlign w:val="subscript"/>
        </w:rPr>
        <w:t>₂.₅</w:t>
      </w:r>
      <w:r w:rsidRPr="00CA351C">
        <w:rPr>
          <w:i/>
          <w:iCs/>
        </w:rPr>
        <w:t xml:space="preserve"> across Israel (</w:t>
      </w:r>
      <w:r w:rsidR="00E909BC" w:rsidRPr="00CA351C">
        <w:rPr>
          <w:i/>
          <w:iCs/>
        </w:rPr>
        <w:t>Ministry of Environmental Protection [MOEP], 2023</w:t>
      </w:r>
      <w:r w:rsidRPr="00CA351C">
        <w:rPr>
          <w:i/>
          <w:iCs/>
        </w:rPr>
        <w:t>).</w:t>
      </w:r>
    </w:p>
    <w:p w14:paraId="230A3897" w14:textId="77777777" w:rsidR="00925570" w:rsidRPr="00CA351C" w:rsidRDefault="00925570" w:rsidP="00E17BB1"/>
    <w:p w14:paraId="6AFAB2F9" w14:textId="295BAB4B" w:rsidR="00826279" w:rsidRPr="00CA351C" w:rsidRDefault="00826279" w:rsidP="00826279">
      <w:r w:rsidRPr="00CA351C">
        <w:t xml:space="preserve">According to </w:t>
      </w:r>
      <w:r w:rsidR="003B27C1" w:rsidRPr="00CA351C">
        <w:t>MOEP</w:t>
      </w:r>
      <w:r w:rsidR="00D946FB" w:rsidRPr="00CA351C">
        <w:t xml:space="preserve"> (2023)</w:t>
      </w:r>
      <w:r w:rsidR="003B27C1" w:rsidRPr="00CA351C">
        <w:t xml:space="preserve"> (</w:t>
      </w:r>
      <w:r w:rsidR="003B27C1" w:rsidRPr="00CA351C">
        <w:rPr>
          <w:i/>
          <w:iCs/>
        </w:rPr>
        <w:t>Fig. 3.1.1</w:t>
      </w:r>
      <w:r w:rsidR="003B27C1" w:rsidRPr="00CA351C">
        <w:t>)</w:t>
      </w:r>
      <w:r w:rsidRPr="00CA351C">
        <w:t>, average annual concentrations of PM</w:t>
      </w:r>
      <w:r w:rsidRPr="00CA351C">
        <w:rPr>
          <w:vertAlign w:val="subscript"/>
        </w:rPr>
        <w:t>₂.₅</w:t>
      </w:r>
      <w:r w:rsidRPr="00CA351C">
        <w:t xml:space="preserve"> in Northern Israel generally ranged between 13–17 µg/</w:t>
      </w:r>
      <w:r w:rsidR="00F5484A" w:rsidRPr="00CA351C">
        <w:t>m</w:t>
      </w:r>
      <w:r w:rsidR="00F5484A" w:rsidRPr="008C47C9">
        <w:rPr>
          <w:vertAlign w:val="superscript"/>
        </w:rPr>
        <w:t>³</w:t>
      </w:r>
      <w:r w:rsidRPr="00CA351C">
        <w:t>. Within the Haifa metropolitan area, levels were in the upper part of this range, reflecting combined effects of industrial activity, port operations, and dense traffic corridors.</w:t>
      </w:r>
    </w:p>
    <w:p w14:paraId="1579CF14" w14:textId="3CC73004" w:rsidR="00CC0655" w:rsidRPr="00CA351C" w:rsidRDefault="00826279" w:rsidP="00826279">
      <w:r w:rsidRPr="00CA351C">
        <w:lastRenderedPageBreak/>
        <w:t>Peripheral and rural areas of the Northern District (Upper Galilee, Golan) showed somewhat lower values, closer to 11–14 µg/</w:t>
      </w:r>
      <w:r w:rsidR="00F5484A" w:rsidRPr="00CA351C">
        <w:t xml:space="preserve"> m</w:t>
      </w:r>
      <w:r w:rsidR="00F5484A" w:rsidRPr="008C47C9">
        <w:rPr>
          <w:vertAlign w:val="superscript"/>
        </w:rPr>
        <w:t>³</w:t>
      </w:r>
      <w:r w:rsidRPr="00CA351C">
        <w:t>, consistent with their distance from major industrial and transport sources. Despite gradual national reductions in emissions since the late 2000s, these concentrations remain above the WHO guideline for PM</w:t>
      </w:r>
      <w:r w:rsidRPr="00CA351C">
        <w:rPr>
          <w:vertAlign w:val="subscript"/>
        </w:rPr>
        <w:t>₂.₅</w:t>
      </w:r>
      <w:r w:rsidRPr="00CA351C">
        <w:t xml:space="preserve"> (5 µg/</w:t>
      </w:r>
      <w:r w:rsidR="00F5484A" w:rsidRPr="00CA351C">
        <w:t>m</w:t>
      </w:r>
      <w:r w:rsidR="00F5484A" w:rsidRPr="008C47C9">
        <w:rPr>
          <w:vertAlign w:val="superscript"/>
        </w:rPr>
        <w:t>³</w:t>
      </w:r>
      <w:r w:rsidRPr="00CA351C">
        <w:t xml:space="preserve"> annual mean), indicating persistent public health relevance.</w:t>
      </w:r>
    </w:p>
    <w:p w14:paraId="4494FDF2" w14:textId="77777777" w:rsidR="00E33CB0" w:rsidRDefault="00E33CB0"/>
    <w:p w14:paraId="4F80F4A3" w14:textId="57D2B1D6" w:rsidR="00826279" w:rsidRPr="00CA351C" w:rsidRDefault="00176E8D" w:rsidP="00176E8D">
      <w:pPr>
        <w:pStyle w:val="Heading3"/>
      </w:pPr>
      <w:bookmarkStart w:id="31" w:name="_Toc209819514"/>
      <w:r w:rsidRPr="00CA351C">
        <w:t>PM</w:t>
      </w:r>
      <w:r w:rsidRPr="00CA351C">
        <w:rPr>
          <w:vertAlign w:val="subscript"/>
        </w:rPr>
        <w:t>₁₀</w:t>
      </w:r>
      <w:bookmarkEnd w:id="31"/>
    </w:p>
    <w:p w14:paraId="0669B3FA" w14:textId="77777777" w:rsidR="005804CF" w:rsidRPr="00CA351C" w:rsidRDefault="005804CF" w:rsidP="00E17BB1"/>
    <w:p w14:paraId="08F96384" w14:textId="7E452B9E" w:rsidR="00176E8D" w:rsidRPr="00CA351C" w:rsidRDefault="00E7600E" w:rsidP="00E17BB1">
      <w:r w:rsidRPr="00CA351C">
        <w:rPr>
          <w:noProof/>
        </w:rPr>
        <w:lastRenderedPageBreak/>
        <w:drawing>
          <wp:inline distT="0" distB="0" distL="0" distR="0" wp14:anchorId="005940F6" wp14:editId="6E84DAD6">
            <wp:extent cx="2624328" cy="5943600"/>
            <wp:effectExtent l="0" t="0" r="5080" b="0"/>
            <wp:docPr id="14047172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24328" cy="5943600"/>
                    </a:xfrm>
                    <a:prstGeom prst="rect">
                      <a:avLst/>
                    </a:prstGeom>
                    <a:noFill/>
                    <a:ln>
                      <a:noFill/>
                    </a:ln>
                  </pic:spPr>
                </pic:pic>
              </a:graphicData>
            </a:graphic>
          </wp:inline>
        </w:drawing>
      </w:r>
    </w:p>
    <w:p w14:paraId="3639A9DA" w14:textId="49D8102E" w:rsidR="00086DE5" w:rsidRPr="00CA351C" w:rsidRDefault="00CB2D23" w:rsidP="00CB2D23">
      <w:pPr>
        <w:pStyle w:val="Cap"/>
        <w:rPr>
          <w:i/>
          <w:iCs/>
        </w:rPr>
      </w:pPr>
      <w:r w:rsidRPr="00CA351C">
        <w:rPr>
          <w:b/>
          <w:bCs/>
        </w:rPr>
        <w:t>Figure 3.1.2</w:t>
      </w:r>
      <w:r w:rsidRPr="00CA351C">
        <w:t xml:space="preserve"> </w:t>
      </w:r>
      <w:r w:rsidRPr="00CA351C">
        <w:rPr>
          <w:i/>
          <w:iCs/>
        </w:rPr>
        <w:t>Annual mean concentrations of PM</w:t>
      </w:r>
      <w:r w:rsidRPr="00CA351C">
        <w:rPr>
          <w:i/>
          <w:iCs/>
          <w:vertAlign w:val="subscript"/>
        </w:rPr>
        <w:t>10</w:t>
      </w:r>
      <w:r w:rsidRPr="00CA351C">
        <w:rPr>
          <w:i/>
          <w:iCs/>
        </w:rPr>
        <w:t xml:space="preserve"> across Israel (</w:t>
      </w:r>
      <w:r w:rsidR="00287C5F" w:rsidRPr="00CA351C">
        <w:rPr>
          <w:i/>
          <w:iCs/>
        </w:rPr>
        <w:t>MOEP, 2023</w:t>
      </w:r>
      <w:r w:rsidRPr="00CA351C">
        <w:rPr>
          <w:i/>
          <w:iCs/>
        </w:rPr>
        <w:t>).</w:t>
      </w:r>
    </w:p>
    <w:p w14:paraId="7920C446" w14:textId="77777777" w:rsidR="00086DE5" w:rsidRPr="00CA351C" w:rsidRDefault="00086DE5" w:rsidP="00086DE5"/>
    <w:p w14:paraId="1C558A71" w14:textId="471F548B" w:rsidR="001C15D6" w:rsidRPr="00CA351C" w:rsidRDefault="00066CEC" w:rsidP="0043154E">
      <w:r w:rsidRPr="00CA351C">
        <w:t>The 2023 MOEP annual report shows that ambient concentrations of PM</w:t>
      </w:r>
      <w:r w:rsidRPr="00CA351C">
        <w:rPr>
          <w:vertAlign w:val="subscript"/>
        </w:rPr>
        <w:t>₁₀</w:t>
      </w:r>
      <w:r w:rsidRPr="00CA351C">
        <w:t xml:space="preserve"> in Northern Israel were generally in the range of 23–32 µg/m</w:t>
      </w:r>
      <w:r w:rsidRPr="008C47C9">
        <w:rPr>
          <w:vertAlign w:val="superscript"/>
        </w:rPr>
        <w:t>³</w:t>
      </w:r>
      <w:r w:rsidRPr="00CA351C">
        <w:t>. Within the Haifa Bay industrial zone and its adjacent urban areas, values were at the higher end of this range, consistent with combined industrial and traffic sources.</w:t>
      </w:r>
      <w:r w:rsidR="00D05B8E" w:rsidRPr="00CA351C">
        <w:t xml:space="preserve"> </w:t>
      </w:r>
      <w:r w:rsidRPr="00CA351C">
        <w:t>In the wider Northern District, including Karmiel and Afula, levels were somewhat lower, typically 20–26 µg/m</w:t>
      </w:r>
      <w:r w:rsidRPr="008C47C9">
        <w:rPr>
          <w:vertAlign w:val="superscript"/>
        </w:rPr>
        <w:t>³</w:t>
      </w:r>
      <w:r w:rsidRPr="00CA351C">
        <w:t xml:space="preserve">, </w:t>
      </w:r>
      <w:r w:rsidRPr="00CA351C">
        <w:lastRenderedPageBreak/>
        <w:t>reflecting less industrial density but with occasional influences from regional dust transport. Compared with the central and southern parts of the country, PM</w:t>
      </w:r>
      <w:r w:rsidRPr="00CA351C">
        <w:rPr>
          <w:vertAlign w:val="subscript"/>
        </w:rPr>
        <w:t>₁₀</w:t>
      </w:r>
      <w:r w:rsidRPr="00CA351C">
        <w:t xml:space="preserve"> concentrations in the North were moderate; however, they remain above the WHO annual guideline of 15 µg/m</w:t>
      </w:r>
      <w:r w:rsidRPr="008C47C9">
        <w:rPr>
          <w:vertAlign w:val="superscript"/>
        </w:rPr>
        <w:t>³</w:t>
      </w:r>
      <w:r w:rsidRPr="00CA351C">
        <w:t>, and exceedances are common during dust storm episodes.</w:t>
      </w:r>
    </w:p>
    <w:p w14:paraId="3ACD94BF" w14:textId="59B52D71" w:rsidR="001C15D6" w:rsidRPr="00CA351C" w:rsidRDefault="001C15D6" w:rsidP="00E33CB0">
      <w:pPr>
        <w:ind w:firstLine="0"/>
      </w:pPr>
    </w:p>
    <w:p w14:paraId="4B4DA02E" w14:textId="77777777" w:rsidR="001E3054" w:rsidRPr="00CA351C" w:rsidRDefault="00DE0602" w:rsidP="007C1973">
      <w:pPr>
        <w:pStyle w:val="Heading3"/>
        <w:rPr>
          <w:vertAlign w:val="subscript"/>
        </w:rPr>
      </w:pPr>
      <w:bookmarkStart w:id="32" w:name="_Toc209819515"/>
      <w:r w:rsidRPr="00CA351C">
        <w:t>O</w:t>
      </w:r>
      <w:r w:rsidRPr="00CA351C">
        <w:rPr>
          <w:vertAlign w:val="subscript"/>
        </w:rPr>
        <w:t>3</w:t>
      </w:r>
      <w:bookmarkEnd w:id="32"/>
    </w:p>
    <w:p w14:paraId="297A8E89" w14:textId="77777777" w:rsidR="003A5DC5" w:rsidRPr="00CA351C" w:rsidRDefault="003A5DC5" w:rsidP="003A5DC5"/>
    <w:p w14:paraId="6389E917" w14:textId="77777777" w:rsidR="003A5DC5" w:rsidRPr="00CA351C" w:rsidRDefault="002B75AD" w:rsidP="00D4596A">
      <w:r w:rsidRPr="00CA351C">
        <w:rPr>
          <w:noProof/>
        </w:rPr>
        <w:lastRenderedPageBreak/>
        <w:drawing>
          <wp:inline distT="0" distB="0" distL="0" distR="0" wp14:anchorId="1D0898D7" wp14:editId="08FAA28A">
            <wp:extent cx="2659033" cy="6075274"/>
            <wp:effectExtent l="0" t="0" r="8255" b="1905"/>
            <wp:docPr id="2989349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64280" cy="6087261"/>
                    </a:xfrm>
                    <a:prstGeom prst="rect">
                      <a:avLst/>
                    </a:prstGeom>
                    <a:noFill/>
                    <a:ln>
                      <a:noFill/>
                    </a:ln>
                  </pic:spPr>
                </pic:pic>
              </a:graphicData>
            </a:graphic>
          </wp:inline>
        </w:drawing>
      </w:r>
    </w:p>
    <w:p w14:paraId="3DFACA39" w14:textId="6BF214B5" w:rsidR="003D27E1" w:rsidRPr="00CA351C" w:rsidRDefault="003D27E1" w:rsidP="003D27E1">
      <w:pPr>
        <w:pStyle w:val="Cap"/>
        <w:rPr>
          <w:i/>
          <w:iCs/>
        </w:rPr>
      </w:pPr>
      <w:r w:rsidRPr="00CA351C">
        <w:rPr>
          <w:b/>
          <w:bCs/>
        </w:rPr>
        <w:t>Figure 3.1.3</w:t>
      </w:r>
      <w:r w:rsidRPr="00CA351C">
        <w:t xml:space="preserve"> </w:t>
      </w:r>
      <w:r w:rsidRPr="00CA351C">
        <w:rPr>
          <w:i/>
          <w:iCs/>
        </w:rPr>
        <w:t>Annual mean concentrations of ozone (O</w:t>
      </w:r>
      <w:r w:rsidR="0026399D" w:rsidRPr="00CA351C">
        <w:rPr>
          <w:i/>
          <w:iCs/>
          <w:vertAlign w:val="subscript"/>
        </w:rPr>
        <w:t>₃</w:t>
      </w:r>
      <w:r w:rsidRPr="00CA351C">
        <w:rPr>
          <w:i/>
          <w:iCs/>
        </w:rPr>
        <w:t>) across Israel (</w:t>
      </w:r>
      <w:r w:rsidR="00287C5F" w:rsidRPr="00CA351C">
        <w:rPr>
          <w:i/>
          <w:iCs/>
        </w:rPr>
        <w:t>MOEP, 2023</w:t>
      </w:r>
      <w:r w:rsidRPr="00CA351C">
        <w:rPr>
          <w:i/>
          <w:iCs/>
        </w:rPr>
        <w:t>).</w:t>
      </w:r>
    </w:p>
    <w:p w14:paraId="7A4B6CFB" w14:textId="77777777" w:rsidR="00AD5546" w:rsidRPr="00CA351C" w:rsidRDefault="00AD5546" w:rsidP="00AD5546"/>
    <w:p w14:paraId="7FD7ACE5" w14:textId="2690EA18" w:rsidR="0026399D" w:rsidRPr="00CA351C" w:rsidRDefault="0026399D" w:rsidP="0026399D">
      <w:r w:rsidRPr="00CA351C">
        <w:t xml:space="preserve">As shown in </w:t>
      </w:r>
      <w:r w:rsidRPr="00CA351C">
        <w:rPr>
          <w:i/>
          <w:iCs/>
        </w:rPr>
        <w:t>Figure 3.1.3</w:t>
      </w:r>
      <w:r w:rsidRPr="00CA351C">
        <w:t xml:space="preserve">, </w:t>
      </w:r>
      <w:r w:rsidR="003E422F" w:rsidRPr="00CA351C">
        <w:t>O</w:t>
      </w:r>
      <w:r w:rsidR="003E422F" w:rsidRPr="00CA351C">
        <w:rPr>
          <w:vertAlign w:val="subscript"/>
        </w:rPr>
        <w:t>₃</w:t>
      </w:r>
      <w:r w:rsidRPr="00CA351C">
        <w:t xml:space="preserve"> concentrations in</w:t>
      </w:r>
      <w:r w:rsidR="003E422F" w:rsidRPr="00CA351C">
        <w:t xml:space="preserve"> </w:t>
      </w:r>
      <w:r w:rsidRPr="00CA351C">
        <w:t>Northern Israel during 2023 were generally in the range of 60–80 µg/m</w:t>
      </w:r>
      <w:r w:rsidRPr="008C47C9">
        <w:rPr>
          <w:vertAlign w:val="superscript"/>
        </w:rPr>
        <w:t>³</w:t>
      </w:r>
      <w:r w:rsidRPr="00CA351C">
        <w:t xml:space="preserve"> (annual mean). In the Haifa metropolitan area, values were at the lower end (≈</w:t>
      </w:r>
      <w:r w:rsidR="003E422F" w:rsidRPr="00CA351C">
        <w:t xml:space="preserve"> </w:t>
      </w:r>
      <w:r w:rsidRPr="00CA351C">
        <w:t>60–70 µg/m</w:t>
      </w:r>
      <w:r w:rsidRPr="008C47C9">
        <w:rPr>
          <w:vertAlign w:val="superscript"/>
        </w:rPr>
        <w:t>³</w:t>
      </w:r>
      <w:r w:rsidRPr="00CA351C">
        <w:t xml:space="preserve">), likely due to local </w:t>
      </w:r>
      <w:r w:rsidR="003E422F" w:rsidRPr="00CA351C">
        <w:t>O</w:t>
      </w:r>
      <w:r w:rsidR="003E422F" w:rsidRPr="00CA351C">
        <w:rPr>
          <w:vertAlign w:val="subscript"/>
        </w:rPr>
        <w:t>₃</w:t>
      </w:r>
      <w:r w:rsidRPr="00CA351C">
        <w:t xml:space="preserve"> titration by </w:t>
      </w:r>
      <w:r w:rsidR="00607F93" w:rsidRPr="00CA351C">
        <w:t>NOx</w:t>
      </w:r>
      <w:r w:rsidRPr="00CA351C">
        <w:t xml:space="preserve"> from dense traffic and industrial sources.</w:t>
      </w:r>
    </w:p>
    <w:p w14:paraId="1B44E72C" w14:textId="77777777" w:rsidR="006F16CA" w:rsidRPr="00CA351C" w:rsidRDefault="0026399D" w:rsidP="0026399D">
      <w:r w:rsidRPr="00CA351C">
        <w:lastRenderedPageBreak/>
        <w:t>In contrast, peripheral and rural areas of the Northern District, including parts of the Galilee and the Golan, reached 75–85 µg/m</w:t>
      </w:r>
      <w:r w:rsidRPr="008C47C9">
        <w:rPr>
          <w:vertAlign w:val="superscript"/>
        </w:rPr>
        <w:t>³</w:t>
      </w:r>
      <w:r w:rsidRPr="00CA351C">
        <w:t>, reflecting secondary formation and accumulation downwind of emission sources. Although lower than the high levels observed in Israel’s southern desert regions, these concentrations still exceeded the WHO guideline of 60 µg/m</w:t>
      </w:r>
      <w:r w:rsidRPr="008C47C9">
        <w:rPr>
          <w:vertAlign w:val="superscript"/>
        </w:rPr>
        <w:t>³</w:t>
      </w:r>
      <w:r w:rsidRPr="00CA351C">
        <w:t xml:space="preserve"> (8-hour mean) on many days, highlighting </w:t>
      </w:r>
      <w:r w:rsidR="00A94F29" w:rsidRPr="00CA351C">
        <w:rPr>
          <w:b/>
          <w:bCs/>
          <w:i/>
          <w:iCs/>
        </w:rPr>
        <w:t>O</w:t>
      </w:r>
      <w:r w:rsidR="00A94F29" w:rsidRPr="00CA351C">
        <w:rPr>
          <w:b/>
          <w:bCs/>
          <w:i/>
          <w:iCs/>
          <w:vertAlign w:val="subscript"/>
        </w:rPr>
        <w:t>₃</w:t>
      </w:r>
      <w:r w:rsidRPr="00CA351C">
        <w:t xml:space="preserve"> as a relevant regional pollutant.</w:t>
      </w:r>
    </w:p>
    <w:p w14:paraId="27D61AB9" w14:textId="77777777" w:rsidR="00E33CB0" w:rsidRDefault="00E33CB0"/>
    <w:p w14:paraId="2439E3C1" w14:textId="77777777" w:rsidR="00BC57A0" w:rsidRPr="00CA351C" w:rsidRDefault="00BC57A0" w:rsidP="00BC57A0">
      <w:pPr>
        <w:pStyle w:val="Heading3"/>
        <w:rPr>
          <w:vertAlign w:val="subscript"/>
        </w:rPr>
      </w:pPr>
      <w:bookmarkStart w:id="33" w:name="_Toc209819516"/>
      <w:r w:rsidRPr="00CA351C">
        <w:t>SO</w:t>
      </w:r>
      <w:r w:rsidRPr="00CA351C">
        <w:rPr>
          <w:vertAlign w:val="subscript"/>
        </w:rPr>
        <w:t>2</w:t>
      </w:r>
      <w:bookmarkEnd w:id="33"/>
    </w:p>
    <w:p w14:paraId="69676DCA" w14:textId="77777777" w:rsidR="00BC57A0" w:rsidRPr="00CA351C" w:rsidRDefault="00BC57A0" w:rsidP="00BC57A0"/>
    <w:p w14:paraId="4F4064B9" w14:textId="77777777" w:rsidR="00B26CA6" w:rsidRPr="00CA351C" w:rsidRDefault="00B26CA6" w:rsidP="00BC57A0">
      <w:r w:rsidRPr="00CA351C">
        <w:rPr>
          <w:noProof/>
        </w:rPr>
        <w:lastRenderedPageBreak/>
        <w:drawing>
          <wp:inline distT="0" distB="0" distL="0" distR="0" wp14:anchorId="324D8C34" wp14:editId="04B714D2">
            <wp:extent cx="2644521" cy="6035040"/>
            <wp:effectExtent l="0" t="0" r="3810" b="3810"/>
            <wp:docPr id="146644085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54041" cy="6056766"/>
                    </a:xfrm>
                    <a:prstGeom prst="rect">
                      <a:avLst/>
                    </a:prstGeom>
                    <a:noFill/>
                    <a:ln>
                      <a:noFill/>
                    </a:ln>
                  </pic:spPr>
                </pic:pic>
              </a:graphicData>
            </a:graphic>
          </wp:inline>
        </w:drawing>
      </w:r>
    </w:p>
    <w:p w14:paraId="197CEFDE" w14:textId="49ACBAE2" w:rsidR="00287C5F" w:rsidRPr="00CA351C" w:rsidRDefault="00453737" w:rsidP="00287C5F">
      <w:pPr>
        <w:pStyle w:val="Cap"/>
      </w:pPr>
      <w:r w:rsidRPr="00CA351C">
        <w:rPr>
          <w:b/>
          <w:bCs/>
        </w:rPr>
        <w:t>Figure 3.1.4</w:t>
      </w:r>
      <w:r w:rsidRPr="00CA351C">
        <w:t xml:space="preserve"> </w:t>
      </w:r>
      <w:r w:rsidRPr="00CA351C">
        <w:rPr>
          <w:i/>
          <w:iCs/>
        </w:rPr>
        <w:t xml:space="preserve">Annual mean concentrations of </w:t>
      </w:r>
      <w:r w:rsidR="0046505C" w:rsidRPr="00CA351C">
        <w:rPr>
          <w:i/>
          <w:iCs/>
        </w:rPr>
        <w:t>sulfur dioxide (SO</w:t>
      </w:r>
      <w:r w:rsidR="0046505C" w:rsidRPr="00CA351C">
        <w:rPr>
          <w:i/>
          <w:iCs/>
          <w:vertAlign w:val="subscript"/>
        </w:rPr>
        <w:t>₂</w:t>
      </w:r>
      <w:r w:rsidR="0046505C" w:rsidRPr="00CA351C">
        <w:rPr>
          <w:i/>
          <w:iCs/>
        </w:rPr>
        <w:t>)</w:t>
      </w:r>
      <w:r w:rsidRPr="00CA351C">
        <w:rPr>
          <w:i/>
          <w:iCs/>
        </w:rPr>
        <w:t xml:space="preserve"> across Israel (</w:t>
      </w:r>
      <w:r w:rsidR="00287C5F" w:rsidRPr="00CA351C">
        <w:rPr>
          <w:i/>
          <w:iCs/>
        </w:rPr>
        <w:t>MOEP, 2023</w:t>
      </w:r>
      <w:r w:rsidRPr="00CA351C">
        <w:rPr>
          <w:i/>
          <w:iCs/>
        </w:rPr>
        <w:t>)</w:t>
      </w:r>
      <w:r w:rsidR="00287C5F" w:rsidRPr="00CA351C">
        <w:rPr>
          <w:i/>
          <w:iCs/>
        </w:rPr>
        <w:t>.</w:t>
      </w:r>
    </w:p>
    <w:p w14:paraId="620D6F08" w14:textId="77777777" w:rsidR="00287C5F" w:rsidRPr="00CA351C" w:rsidRDefault="00287C5F" w:rsidP="00287C5F"/>
    <w:p w14:paraId="308B9B63" w14:textId="34286E7C" w:rsidR="00A52DEF" w:rsidRPr="00CA351C" w:rsidRDefault="00A52DEF" w:rsidP="00A52DEF">
      <w:r w:rsidRPr="00CA351C">
        <w:t xml:space="preserve">As shown in </w:t>
      </w:r>
      <w:r w:rsidRPr="00CA351C">
        <w:rPr>
          <w:i/>
          <w:iCs/>
        </w:rPr>
        <w:t>Figure 3.1.4</w:t>
      </w:r>
      <w:r w:rsidRPr="00CA351C">
        <w:t>, SO</w:t>
      </w:r>
      <w:r w:rsidRPr="00CA351C">
        <w:rPr>
          <w:vertAlign w:val="subscript"/>
        </w:rPr>
        <w:t>₂</w:t>
      </w:r>
      <w:r w:rsidRPr="00CA351C">
        <w:t xml:space="preserve"> concentrations in 2023 were generally low across </w:t>
      </w:r>
      <w:r w:rsidR="005002D0" w:rsidRPr="00CA351C">
        <w:t>N</w:t>
      </w:r>
      <w:r w:rsidRPr="00CA351C">
        <w:t>orthern Israel, typically ranging between 0.5–5 µg/m</w:t>
      </w:r>
      <w:r w:rsidRPr="008C47C9">
        <w:rPr>
          <w:vertAlign w:val="superscript"/>
        </w:rPr>
        <w:t>³</w:t>
      </w:r>
      <w:r w:rsidRPr="00CA351C">
        <w:t xml:space="preserve"> (annual mean). The Haifa metropolitan area displayed the highest values in the region, with localized elevations above 5 µg/m</w:t>
      </w:r>
      <w:r w:rsidRPr="008C47C9">
        <w:rPr>
          <w:vertAlign w:val="superscript"/>
        </w:rPr>
        <w:t>³</w:t>
      </w:r>
      <w:r w:rsidRPr="00CA351C">
        <w:t>, reflecting the influence of industrial emissions from the Haifa Bay zone.</w:t>
      </w:r>
    </w:p>
    <w:p w14:paraId="22CF39C9" w14:textId="218BB368" w:rsidR="0096549C" w:rsidRPr="00CA351C" w:rsidRDefault="00A52DEF" w:rsidP="00A52DEF">
      <w:r w:rsidRPr="00CA351C">
        <w:lastRenderedPageBreak/>
        <w:t>Elsewhere in the Northern District — including Karmiel, Afula, and the Galilee highlands — SO</w:t>
      </w:r>
      <w:r w:rsidRPr="00CA351C">
        <w:rPr>
          <w:vertAlign w:val="subscript"/>
        </w:rPr>
        <w:t>₂</w:t>
      </w:r>
      <w:r w:rsidRPr="00CA351C">
        <w:t xml:space="preserve"> levels remained modest, generally below 2.5 µg/m</w:t>
      </w:r>
      <w:r w:rsidRPr="008C47C9">
        <w:rPr>
          <w:vertAlign w:val="superscript"/>
        </w:rPr>
        <w:t>³</w:t>
      </w:r>
      <w:r w:rsidRPr="00CA351C">
        <w:t>, consistent with the absence of major point sources. Compared with historical levels, current concentrations reflect substantial national reductions in industrial SO</w:t>
      </w:r>
      <w:r w:rsidRPr="00CA351C">
        <w:rPr>
          <w:vertAlign w:val="subscript"/>
        </w:rPr>
        <w:t>₂</w:t>
      </w:r>
      <w:r w:rsidRPr="00CA351C">
        <w:t xml:space="preserve"> emissions, although Haifa Bay continues to stand out as a relative hotspot.</w:t>
      </w:r>
    </w:p>
    <w:p w14:paraId="45733C46" w14:textId="77777777" w:rsidR="00E33CB0" w:rsidRDefault="00E33CB0"/>
    <w:p w14:paraId="329537D5" w14:textId="571EB87F" w:rsidR="00BE78C7" w:rsidRPr="00CA351C" w:rsidRDefault="006D43E4" w:rsidP="004D04DD">
      <w:pPr>
        <w:pStyle w:val="Heading3"/>
      </w:pPr>
      <w:bookmarkStart w:id="34" w:name="_Toc209819517"/>
      <w:r w:rsidRPr="00CA351C">
        <w:t>NOx</w:t>
      </w:r>
      <w:bookmarkEnd w:id="34"/>
    </w:p>
    <w:p w14:paraId="68C1BE51" w14:textId="77777777" w:rsidR="004D04DD" w:rsidRPr="00CA351C" w:rsidRDefault="004D04DD" w:rsidP="004D04DD"/>
    <w:p w14:paraId="7D77CFA9" w14:textId="5B370AE8" w:rsidR="004D04DD" w:rsidRPr="00CA351C" w:rsidRDefault="004D04DD" w:rsidP="004D04DD">
      <w:r w:rsidRPr="00CA351C">
        <w:rPr>
          <w:noProof/>
        </w:rPr>
        <w:lastRenderedPageBreak/>
        <w:drawing>
          <wp:inline distT="0" distB="0" distL="0" distR="0" wp14:anchorId="51DEFF21" wp14:editId="3C88B214">
            <wp:extent cx="2652535" cy="6053328"/>
            <wp:effectExtent l="0" t="0" r="0" b="5080"/>
            <wp:docPr id="51590009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70194" cy="6093626"/>
                    </a:xfrm>
                    <a:prstGeom prst="rect">
                      <a:avLst/>
                    </a:prstGeom>
                    <a:noFill/>
                    <a:ln>
                      <a:noFill/>
                    </a:ln>
                  </pic:spPr>
                </pic:pic>
              </a:graphicData>
            </a:graphic>
          </wp:inline>
        </w:drawing>
      </w:r>
    </w:p>
    <w:p w14:paraId="0CA39F04" w14:textId="34EFA2A3" w:rsidR="004D04DD" w:rsidRPr="00CA351C" w:rsidRDefault="00425E99" w:rsidP="00425E99">
      <w:pPr>
        <w:pStyle w:val="Cap"/>
        <w:rPr>
          <w:i/>
          <w:iCs/>
        </w:rPr>
      </w:pPr>
      <w:r w:rsidRPr="00CA351C">
        <w:rPr>
          <w:b/>
          <w:bCs/>
        </w:rPr>
        <w:t>Figure 3.1.5</w:t>
      </w:r>
      <w:r w:rsidRPr="00CA351C">
        <w:t xml:space="preserve"> </w:t>
      </w:r>
      <w:r w:rsidRPr="00CA351C">
        <w:rPr>
          <w:i/>
          <w:iCs/>
        </w:rPr>
        <w:t>Annual mean concentrations of nitrogen oxides (NO</w:t>
      </w:r>
      <w:r w:rsidR="00171554" w:rsidRPr="00CA351C">
        <w:rPr>
          <w:i/>
          <w:iCs/>
        </w:rPr>
        <w:t>x</w:t>
      </w:r>
      <w:r w:rsidRPr="00CA351C">
        <w:rPr>
          <w:i/>
          <w:iCs/>
        </w:rPr>
        <w:t>) across Israel (MOEP, 2023).</w:t>
      </w:r>
    </w:p>
    <w:p w14:paraId="671A3B2D" w14:textId="77777777" w:rsidR="00D243C3" w:rsidRPr="00CA351C" w:rsidRDefault="00D243C3" w:rsidP="00D243C3"/>
    <w:p w14:paraId="40C9F2DF" w14:textId="02242DF3" w:rsidR="00D243C3" w:rsidRPr="00CA351C" w:rsidRDefault="00D243C3" w:rsidP="00D243C3">
      <w:r w:rsidRPr="00CA351C">
        <w:t xml:space="preserve">As shown in </w:t>
      </w:r>
      <w:r w:rsidRPr="00CA351C">
        <w:rPr>
          <w:i/>
          <w:iCs/>
        </w:rPr>
        <w:t>Figure 3.1.5</w:t>
      </w:r>
      <w:r w:rsidRPr="00CA351C">
        <w:t>, NO</w:t>
      </w:r>
      <w:r w:rsidR="00171554" w:rsidRPr="00CA351C">
        <w:t>x</w:t>
      </w:r>
      <w:r w:rsidRPr="00CA351C">
        <w:t xml:space="preserve"> concentrations in 2023 were generally low across</w:t>
      </w:r>
      <w:r w:rsidR="00171554" w:rsidRPr="00CA351C">
        <w:t xml:space="preserve"> </w:t>
      </w:r>
      <w:r w:rsidR="005C4FEE" w:rsidRPr="00CA351C">
        <w:t>N</w:t>
      </w:r>
      <w:r w:rsidRPr="00CA351C">
        <w:t>orthern Israel, with annual averages mostly within the 4</w:t>
      </w:r>
      <w:r w:rsidRPr="00CA351C">
        <w:rPr>
          <w:rFonts w:cs="Georgia"/>
        </w:rPr>
        <w:t>–</w:t>
      </w:r>
      <w:r w:rsidRPr="00CA351C">
        <w:t xml:space="preserve">10 </w:t>
      </w:r>
      <w:r w:rsidRPr="00CA351C">
        <w:rPr>
          <w:rFonts w:cs="Georgia"/>
        </w:rPr>
        <w:t>µ</w:t>
      </w:r>
      <w:r w:rsidRPr="00CA351C">
        <w:t>g/m</w:t>
      </w:r>
      <w:r w:rsidRPr="008C47C9">
        <w:rPr>
          <w:rFonts w:cs="Georgia"/>
          <w:vertAlign w:val="superscript"/>
        </w:rPr>
        <w:t>³</w:t>
      </w:r>
      <w:r w:rsidRPr="00CA351C">
        <w:t xml:space="preserve"> range. Within the Haifa Bay area, slightly higher values were observed, reflecting the influence of industrial emissions and heavy traffic flows through the metropolitan zone.</w:t>
      </w:r>
    </w:p>
    <w:p w14:paraId="48CB438E" w14:textId="4089E624" w:rsidR="00EB0A30" w:rsidRPr="00CA351C" w:rsidRDefault="00D243C3" w:rsidP="00D243C3">
      <w:r w:rsidRPr="00CA351C">
        <w:lastRenderedPageBreak/>
        <w:t>Elsewhere in the Northern District — including Karmiel, Afula, and peripheral Galilee areas — concentrations were consistently in the lower range (≤</w:t>
      </w:r>
      <w:r w:rsidR="008C47C9">
        <w:rPr>
          <w:rFonts w:hint="cs"/>
          <w:rtl/>
        </w:rPr>
        <w:t xml:space="preserve"> </w:t>
      </w:r>
      <w:r w:rsidRPr="00CA351C">
        <w:t>10 µg/m</w:t>
      </w:r>
      <w:r w:rsidRPr="008C47C9">
        <w:rPr>
          <w:vertAlign w:val="superscript"/>
        </w:rPr>
        <w:t>³</w:t>
      </w:r>
      <w:r w:rsidRPr="00CA351C">
        <w:t>). Compared with central Israel, where urban traffic produces localized hotspots, NO</w:t>
      </w:r>
      <w:r w:rsidR="00EB0A30" w:rsidRPr="00CA351C">
        <w:t>x</w:t>
      </w:r>
      <w:r w:rsidRPr="00CA351C">
        <w:t xml:space="preserve"> levels in the North are moderate but still noteworthy in the Haifa industrial</w:t>
      </w:r>
      <w:r w:rsidRPr="00CA351C">
        <w:rPr>
          <w:rFonts w:cs="Georgia"/>
        </w:rPr>
        <w:t>–</w:t>
      </w:r>
      <w:r w:rsidRPr="00CA351C">
        <w:t>urban corridor.</w:t>
      </w:r>
    </w:p>
    <w:p w14:paraId="3D492A1D" w14:textId="77777777" w:rsidR="00E33CB0" w:rsidRDefault="00E33CB0"/>
    <w:p w14:paraId="65B04DC2" w14:textId="5DB4DE13" w:rsidR="00D243C3" w:rsidRPr="00CA351C" w:rsidRDefault="00613A22" w:rsidP="00613A22">
      <w:pPr>
        <w:pStyle w:val="Heading3"/>
        <w:rPr>
          <w:vertAlign w:val="subscript"/>
        </w:rPr>
      </w:pPr>
      <w:bookmarkStart w:id="35" w:name="_Toc209819518"/>
      <w:r w:rsidRPr="00CA351C">
        <w:t>NO</w:t>
      </w:r>
      <w:r w:rsidRPr="00CA351C">
        <w:rPr>
          <w:vertAlign w:val="subscript"/>
        </w:rPr>
        <w:t>2</w:t>
      </w:r>
      <w:bookmarkEnd w:id="35"/>
    </w:p>
    <w:p w14:paraId="0023C0F4" w14:textId="77777777" w:rsidR="00613A22" w:rsidRPr="00CA351C" w:rsidRDefault="00613A22" w:rsidP="00613A22"/>
    <w:p w14:paraId="68460D10" w14:textId="14E59F00" w:rsidR="00613A22" w:rsidRPr="00CA351C" w:rsidRDefault="00122840" w:rsidP="00613A22">
      <w:r w:rsidRPr="00CA351C">
        <w:rPr>
          <w:noProof/>
        </w:rPr>
        <w:drawing>
          <wp:inline distT="0" distB="0" distL="0" distR="0" wp14:anchorId="744F8A1B" wp14:editId="0DFDA306">
            <wp:extent cx="2646124" cy="6038698"/>
            <wp:effectExtent l="0" t="0" r="1905" b="635"/>
            <wp:docPr id="5810033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53146" cy="6054723"/>
                    </a:xfrm>
                    <a:prstGeom prst="rect">
                      <a:avLst/>
                    </a:prstGeom>
                    <a:noFill/>
                    <a:ln>
                      <a:noFill/>
                    </a:ln>
                  </pic:spPr>
                </pic:pic>
              </a:graphicData>
            </a:graphic>
          </wp:inline>
        </w:drawing>
      </w:r>
    </w:p>
    <w:p w14:paraId="4F81E09B" w14:textId="055DBC56" w:rsidR="00122840" w:rsidRPr="00CA351C" w:rsidRDefault="00DD5C55" w:rsidP="00DD5C55">
      <w:pPr>
        <w:pStyle w:val="Cap"/>
        <w:rPr>
          <w:i/>
          <w:iCs/>
        </w:rPr>
      </w:pPr>
      <w:r w:rsidRPr="00CA351C">
        <w:rPr>
          <w:b/>
          <w:bCs/>
        </w:rPr>
        <w:lastRenderedPageBreak/>
        <w:t>Figure 3.1.6</w:t>
      </w:r>
      <w:r w:rsidRPr="00CA351C">
        <w:t xml:space="preserve"> </w:t>
      </w:r>
      <w:r w:rsidRPr="00CA351C">
        <w:rPr>
          <w:i/>
          <w:iCs/>
        </w:rPr>
        <w:t>Annual mean concentrations of nitrogen dioxide (NO</w:t>
      </w:r>
      <w:r w:rsidRPr="00CA351C">
        <w:rPr>
          <w:i/>
          <w:iCs/>
          <w:vertAlign w:val="subscript"/>
        </w:rPr>
        <w:t>₂</w:t>
      </w:r>
      <w:r w:rsidRPr="00CA351C">
        <w:rPr>
          <w:i/>
          <w:iCs/>
        </w:rPr>
        <w:t>) across Israel (MOEP, 2023).</w:t>
      </w:r>
    </w:p>
    <w:p w14:paraId="0EC332B0" w14:textId="77777777" w:rsidR="00797BBA" w:rsidRPr="00CA351C" w:rsidRDefault="00797BBA" w:rsidP="00797BBA"/>
    <w:p w14:paraId="1E66A82E" w14:textId="0DD1AAD0" w:rsidR="00675E85" w:rsidRPr="00CA351C" w:rsidRDefault="00675E85" w:rsidP="00675E85">
      <w:r w:rsidRPr="00CA351C">
        <w:t xml:space="preserve">As shown in </w:t>
      </w:r>
      <w:r w:rsidRPr="00CA351C">
        <w:rPr>
          <w:i/>
          <w:iCs/>
        </w:rPr>
        <w:t>Figure 3.1.6</w:t>
      </w:r>
      <w:r w:rsidRPr="00CA351C">
        <w:t>, NO</w:t>
      </w:r>
      <w:r w:rsidRPr="00CA351C">
        <w:rPr>
          <w:vertAlign w:val="subscript"/>
        </w:rPr>
        <w:t>₂</w:t>
      </w:r>
      <w:r w:rsidRPr="00CA351C">
        <w:t xml:space="preserve"> concentrations in 2023 in Northern Israel ranged mostly between 3–12 µg/m</w:t>
      </w:r>
      <w:r w:rsidRPr="008C47C9">
        <w:rPr>
          <w:vertAlign w:val="superscript"/>
        </w:rPr>
        <w:t>³</w:t>
      </w:r>
      <w:r w:rsidRPr="00CA351C">
        <w:t xml:space="preserve"> (annual mean). The Haifa metropolitan area exhibited the highest values in the region, reaching up to 12–18 µg/m</w:t>
      </w:r>
      <w:r w:rsidRPr="008C47C9">
        <w:rPr>
          <w:vertAlign w:val="superscript"/>
        </w:rPr>
        <w:t>³</w:t>
      </w:r>
      <w:r w:rsidRPr="00CA351C">
        <w:t xml:space="preserve"> in localized zones, reflecting the combined impact of heavy traffic and industrial emissions in Haifa Bay.</w:t>
      </w:r>
    </w:p>
    <w:p w14:paraId="016333B5" w14:textId="2098B98E" w:rsidR="0040421F" w:rsidRPr="00CA351C" w:rsidRDefault="00675E85" w:rsidP="00675E85">
      <w:r w:rsidRPr="00CA351C">
        <w:t>In surrounding areas of the Northern District — including Hadera, Afula, and Karmiel — concentrations were lower, generally 3–6 µg/m</w:t>
      </w:r>
      <w:r w:rsidRPr="008C47C9">
        <w:rPr>
          <w:vertAlign w:val="superscript"/>
        </w:rPr>
        <w:t>³</w:t>
      </w:r>
      <w:r w:rsidRPr="00CA351C">
        <w:t>, consistent with smaller urban centers and reduced traffic density. Compared with central Israel, particularly the Tel Aviv metropolitan zone, NO</w:t>
      </w:r>
      <w:r w:rsidRPr="00CA351C">
        <w:rPr>
          <w:vertAlign w:val="subscript"/>
        </w:rPr>
        <w:t>₂</w:t>
      </w:r>
      <w:r w:rsidRPr="00CA351C">
        <w:t xml:space="preserve"> levels in the North are more moderate but still represent an important exposure in the Haifa urban–industrial corridor.</w:t>
      </w:r>
    </w:p>
    <w:p w14:paraId="155609C0" w14:textId="77777777" w:rsidR="00E33CB0" w:rsidRDefault="00E33CB0"/>
    <w:p w14:paraId="517C175A" w14:textId="64AC40F8" w:rsidR="00797BBA" w:rsidRPr="00CA351C" w:rsidRDefault="0040421F" w:rsidP="0040421F">
      <w:pPr>
        <w:pStyle w:val="Heading3"/>
      </w:pPr>
      <w:bookmarkStart w:id="36" w:name="_Toc209819519"/>
      <w:r w:rsidRPr="00CA351C">
        <w:t>CO</w:t>
      </w:r>
      <w:bookmarkEnd w:id="36"/>
    </w:p>
    <w:p w14:paraId="3645A0D2" w14:textId="77777777" w:rsidR="0040421F" w:rsidRPr="00CA351C" w:rsidRDefault="0040421F" w:rsidP="0040421F"/>
    <w:p w14:paraId="47B3EF9D" w14:textId="118DA731" w:rsidR="0040421F" w:rsidRPr="00CA351C" w:rsidRDefault="0040421F" w:rsidP="0040421F">
      <w:r w:rsidRPr="00CA351C">
        <w:rPr>
          <w:noProof/>
        </w:rPr>
        <w:lastRenderedPageBreak/>
        <w:drawing>
          <wp:inline distT="0" distB="0" distL="0" distR="0" wp14:anchorId="25E13802" wp14:editId="4A2471F3">
            <wp:extent cx="2644521" cy="6035040"/>
            <wp:effectExtent l="0" t="0" r="3810" b="3810"/>
            <wp:docPr id="189298286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52684" cy="6053668"/>
                    </a:xfrm>
                    <a:prstGeom prst="rect">
                      <a:avLst/>
                    </a:prstGeom>
                    <a:noFill/>
                    <a:ln>
                      <a:noFill/>
                    </a:ln>
                  </pic:spPr>
                </pic:pic>
              </a:graphicData>
            </a:graphic>
          </wp:inline>
        </w:drawing>
      </w:r>
    </w:p>
    <w:p w14:paraId="39329C68" w14:textId="7C74E3EF" w:rsidR="0040421F" w:rsidRPr="00CA351C" w:rsidRDefault="005940BE" w:rsidP="005575E3">
      <w:pPr>
        <w:pStyle w:val="Cap"/>
        <w:rPr>
          <w:i/>
          <w:iCs/>
        </w:rPr>
      </w:pPr>
      <w:r w:rsidRPr="00CA351C">
        <w:rPr>
          <w:b/>
          <w:bCs/>
        </w:rPr>
        <w:t>Figure 3.1.7</w:t>
      </w:r>
      <w:r w:rsidRPr="00CA351C">
        <w:t xml:space="preserve"> </w:t>
      </w:r>
      <w:r w:rsidRPr="00CA351C">
        <w:rPr>
          <w:i/>
          <w:iCs/>
        </w:rPr>
        <w:t>Annual mean concentrations of carbon monoxide (CO) across Israel</w:t>
      </w:r>
      <w:r w:rsidR="005575E3" w:rsidRPr="00CA351C">
        <w:rPr>
          <w:i/>
          <w:iCs/>
        </w:rPr>
        <w:t xml:space="preserve"> </w:t>
      </w:r>
      <w:r w:rsidRPr="00CA351C">
        <w:rPr>
          <w:i/>
          <w:iCs/>
        </w:rPr>
        <w:t>(MOEP,</w:t>
      </w:r>
      <w:r w:rsidR="005575E3" w:rsidRPr="00CA351C">
        <w:rPr>
          <w:i/>
          <w:iCs/>
        </w:rPr>
        <w:t xml:space="preserve"> 2023</w:t>
      </w:r>
      <w:r w:rsidRPr="00CA351C">
        <w:rPr>
          <w:i/>
          <w:iCs/>
        </w:rPr>
        <w:t>).</w:t>
      </w:r>
    </w:p>
    <w:p w14:paraId="46624607" w14:textId="77777777" w:rsidR="005575E3" w:rsidRPr="00CA351C" w:rsidRDefault="005575E3" w:rsidP="005940BE">
      <w:pPr>
        <w:ind w:firstLine="0"/>
      </w:pPr>
    </w:p>
    <w:p w14:paraId="11C11076" w14:textId="069BCF51" w:rsidR="00867686" w:rsidRPr="00CA351C" w:rsidRDefault="00867686" w:rsidP="00867686">
      <w:r w:rsidRPr="00CA351C">
        <w:t xml:space="preserve">As shown in </w:t>
      </w:r>
      <w:r w:rsidRPr="00CA351C">
        <w:rPr>
          <w:i/>
          <w:iCs/>
        </w:rPr>
        <w:t>Figure 3.1.7</w:t>
      </w:r>
      <w:r w:rsidRPr="00CA351C">
        <w:t>, CO concentrations in 2023 across Northern Israel were relatively low compared with other regions of the country, with most areas recording annual averages of 125–155 µg/m</w:t>
      </w:r>
      <w:r w:rsidRPr="008C47C9">
        <w:rPr>
          <w:vertAlign w:val="superscript"/>
        </w:rPr>
        <w:t>³</w:t>
      </w:r>
      <w:r w:rsidRPr="00CA351C">
        <w:t xml:space="preserve">. In the Haifa metropolitan area, slightly higher levels </w:t>
      </w:r>
      <w:r w:rsidRPr="00CA351C">
        <w:lastRenderedPageBreak/>
        <w:t>were observed, reaching 155–185 µg/m</w:t>
      </w:r>
      <w:r w:rsidRPr="008C47C9">
        <w:rPr>
          <w:vertAlign w:val="superscript"/>
        </w:rPr>
        <w:t>³</w:t>
      </w:r>
      <w:r w:rsidRPr="00CA351C">
        <w:t>, consistent with heavy traffic corridors and port activity.</w:t>
      </w:r>
    </w:p>
    <w:p w14:paraId="0AE39C9D" w14:textId="62543D49" w:rsidR="005575E3" w:rsidRPr="00CA351C" w:rsidRDefault="00867686" w:rsidP="00867686">
      <w:r w:rsidRPr="00CA351C">
        <w:t>Elsewhere in the Northern District, including Karmiel, Afula, and the Galilee periphery, CO concentrations were more modest, generally 125–135 µg/m</w:t>
      </w:r>
      <w:r w:rsidRPr="008C47C9">
        <w:rPr>
          <w:vertAlign w:val="superscript"/>
        </w:rPr>
        <w:t>³</w:t>
      </w:r>
      <w:r w:rsidRPr="00CA351C">
        <w:t>. By contrast, central Israel (particularly the Tel Aviv region) showed higher values, reflecting greater vehicular density. Overall, CO pollution in the North is less prominent than particulate matter or nitrogen oxides but remains relevant in the Haifa urban–industrial corridor.</w:t>
      </w:r>
    </w:p>
    <w:p w14:paraId="69563D74" w14:textId="77777777" w:rsidR="00E33CB0" w:rsidRDefault="00E33CB0"/>
    <w:p w14:paraId="56E02A16" w14:textId="77177CA3" w:rsidR="00E00BAE" w:rsidRPr="00CA351C" w:rsidRDefault="00E00BAE" w:rsidP="00E00BAE">
      <w:pPr>
        <w:pStyle w:val="Heading2"/>
      </w:pPr>
      <w:bookmarkStart w:id="37" w:name="_Toc209819520"/>
      <w:r w:rsidRPr="00CA351C">
        <w:t>Summary</w:t>
      </w:r>
      <w:bookmarkEnd w:id="37"/>
      <w:r w:rsidRPr="00CA351C">
        <w:t xml:space="preserve"> </w:t>
      </w:r>
    </w:p>
    <w:p w14:paraId="70BB6A00" w14:textId="77777777" w:rsidR="00E00BAE" w:rsidRPr="00CA351C" w:rsidRDefault="00E00BAE" w:rsidP="00E00BAE"/>
    <w:p w14:paraId="60DE844C" w14:textId="407A94B6" w:rsidR="00E00BAE" w:rsidRPr="00CA351C" w:rsidRDefault="00E00BAE" w:rsidP="00E00BAE">
      <w:r w:rsidRPr="00CA351C">
        <w:t xml:space="preserve">The available monitoring data </w:t>
      </w:r>
      <w:r w:rsidR="00D720F7" w:rsidRPr="00CA351C">
        <w:t>(</w:t>
      </w:r>
      <w:r w:rsidR="005728D6" w:rsidRPr="00CA351C">
        <w:t xml:space="preserve">MOEP, 2023) </w:t>
      </w:r>
      <w:r w:rsidRPr="00CA351C">
        <w:t>confirm that residents of Northern Israel, and particularly the Haifa metropolitan area, are exposed to multiple ambient air pollutants at levels that in some cases exceed recommended health-based guidelines. While long-term emission reductions are evident, local hotspots remain for fine particles, nitrogen oxides, and sulfur dioxide, especially in the Haifa Bay industrial zone and along major transportation corridors.</w:t>
      </w:r>
    </w:p>
    <w:p w14:paraId="14D69975" w14:textId="738DE692" w:rsidR="00E33CB0" w:rsidRDefault="00E00BAE" w:rsidP="00E00BAE">
      <w:r w:rsidRPr="00CA351C">
        <w:t xml:space="preserve">These findings establish the environmental exposure context for the current study. In the following chapter, we examine the spatial distribution of </w:t>
      </w:r>
      <w:r w:rsidR="00050BC9">
        <w:rPr>
          <w:lang w:val="en-US"/>
        </w:rPr>
        <w:t>LC</w:t>
      </w:r>
      <w:r w:rsidRPr="00CA351C">
        <w:t xml:space="preserve"> cases in relation to this environmental background, alongside other established risk factors.</w:t>
      </w:r>
    </w:p>
    <w:p w14:paraId="65FE0C5C" w14:textId="77777777" w:rsidR="00E33CB0" w:rsidRDefault="00E33CB0" w:rsidP="00E00BAE"/>
    <w:p w14:paraId="17A91934" w14:textId="42747AF5" w:rsidR="007B7207" w:rsidRPr="00CA351C" w:rsidRDefault="007B7207" w:rsidP="00CD36E3">
      <w:pPr>
        <w:pStyle w:val="Heading1"/>
      </w:pPr>
      <w:bookmarkStart w:id="38" w:name="_Toc209819521"/>
      <w:r w:rsidRPr="00CA351C">
        <w:t xml:space="preserve">Chapter 3.2. </w:t>
      </w:r>
      <w:r w:rsidR="00F2588B" w:rsidRPr="00CA351C">
        <w:t>Clinical-Laboratory Data (Lung Cancer Diagnosis)</w:t>
      </w:r>
      <w:bookmarkEnd w:id="38"/>
    </w:p>
    <w:p w14:paraId="316D2955" w14:textId="77777777" w:rsidR="007D2EE9" w:rsidRPr="00CA351C" w:rsidRDefault="007D2EE9" w:rsidP="00E17BB1"/>
    <w:p w14:paraId="4216175E" w14:textId="25DD264E" w:rsidR="007B7207" w:rsidRPr="00CA351C" w:rsidRDefault="007B7207" w:rsidP="001F3E6D">
      <w:pPr>
        <w:pStyle w:val="Heading2"/>
      </w:pPr>
      <w:bookmarkStart w:id="39" w:name="_Toc209819522"/>
      <w:r w:rsidRPr="00CA351C">
        <w:t>Background</w:t>
      </w:r>
      <w:bookmarkEnd w:id="39"/>
    </w:p>
    <w:p w14:paraId="3CB4F363" w14:textId="77777777" w:rsidR="007D2EE9" w:rsidRPr="00CA351C" w:rsidRDefault="007D2EE9" w:rsidP="00E17BB1"/>
    <w:p w14:paraId="1EEC5788" w14:textId="4C33E760" w:rsidR="00EF6396" w:rsidRPr="00CA351C" w:rsidRDefault="000D1E9B" w:rsidP="008805AF">
      <w:r w:rsidRPr="00CA351C">
        <w:t xml:space="preserve">Unlike previous chapters, </w:t>
      </w:r>
      <w:r w:rsidR="00E56075" w:rsidRPr="00CA351C">
        <w:t xml:space="preserve">reviewing and summarizing </w:t>
      </w:r>
      <w:r w:rsidR="003F0865" w:rsidRPr="00CA351C">
        <w:t xml:space="preserve">data </w:t>
      </w:r>
      <w:r w:rsidR="009252C3" w:rsidRPr="00CA351C">
        <w:t>gathered by</w:t>
      </w:r>
      <w:r w:rsidR="00CC0E2B" w:rsidRPr="00CA351C">
        <w:t xml:space="preserve"> other researchers,</w:t>
      </w:r>
      <w:r w:rsidR="003F0865" w:rsidRPr="00CA351C">
        <w:t xml:space="preserve"> </w:t>
      </w:r>
      <w:r w:rsidRPr="00CA351C">
        <w:rPr>
          <w:b/>
          <w:bCs/>
          <w:i/>
          <w:iCs/>
        </w:rPr>
        <w:t>c</w:t>
      </w:r>
      <w:r w:rsidR="00EA3297" w:rsidRPr="00CA351C">
        <w:rPr>
          <w:b/>
          <w:bCs/>
          <w:i/>
          <w:iCs/>
        </w:rPr>
        <w:t>hapter 3.2</w:t>
      </w:r>
      <w:r w:rsidR="00EA3297" w:rsidRPr="00CA351C">
        <w:t xml:space="preserve"> constitutes the </w:t>
      </w:r>
      <w:r w:rsidR="00EA3297" w:rsidRPr="00CA351C">
        <w:rPr>
          <w:b/>
          <w:bCs/>
        </w:rPr>
        <w:t>clinical-laboratory</w:t>
      </w:r>
      <w:r w:rsidR="00EA3297" w:rsidRPr="00CA351C">
        <w:t xml:space="preserve"> part of </w:t>
      </w:r>
      <w:r w:rsidR="00755840" w:rsidRPr="00CA351C">
        <w:t>our</w:t>
      </w:r>
      <w:r w:rsidR="00EA3297" w:rsidRPr="00CA351C">
        <w:t xml:space="preserve"> </w:t>
      </w:r>
      <w:r w:rsidR="00755840" w:rsidRPr="00CA351C">
        <w:t xml:space="preserve">seminar </w:t>
      </w:r>
      <w:r w:rsidR="00EA3297" w:rsidRPr="00CA351C">
        <w:t xml:space="preserve">work. Here, we </w:t>
      </w:r>
      <w:r w:rsidR="00C6061C" w:rsidRPr="00CA351C">
        <w:t>analyse</w:t>
      </w:r>
      <w:r w:rsidR="00EA3297" w:rsidRPr="00CA351C">
        <w:t xml:space="preserve"> a dataset compiled </w:t>
      </w:r>
      <w:r w:rsidR="00C76CE9" w:rsidRPr="00CA351C">
        <w:t xml:space="preserve">by us </w:t>
      </w:r>
      <w:r w:rsidR="00EA3297" w:rsidRPr="00CA351C">
        <w:t>specifically for this study</w:t>
      </w:r>
      <w:r w:rsidR="00C76CE9" w:rsidRPr="00CA351C">
        <w:t xml:space="preserve"> and</w:t>
      </w:r>
      <w:r w:rsidR="00EA3297" w:rsidRPr="00CA351C">
        <w:t xml:space="preserve"> based on anonymized patient-level information. The purpose of this dataset is to test, in a local </w:t>
      </w:r>
      <w:r w:rsidR="00EA3297" w:rsidRPr="00CA351C">
        <w:lastRenderedPageBreak/>
        <w:t xml:space="preserve">cohort, patterns repeatedly described in the literature — particularly the distribution of histopathological subtypes, PD-L1 expression, and key molecular alterations (e.g., EGFR, KRAS, BRAF). This dual approach allows us to connect broader environmental and epidemiological findings with concrete clinical data, thereby bridging population-level evidence and individual-level </w:t>
      </w:r>
      <w:r w:rsidR="00C6061C" w:rsidRPr="00CA351C">
        <w:t>tumour</w:t>
      </w:r>
      <w:r w:rsidR="00EA3297" w:rsidRPr="00CA351C">
        <w:t xml:space="preserve"> characteristics.</w:t>
      </w:r>
    </w:p>
    <w:p w14:paraId="527F13AD" w14:textId="77777777" w:rsidR="00AE73CD" w:rsidRPr="00CA351C" w:rsidRDefault="00AE73CD" w:rsidP="008805AF"/>
    <w:p w14:paraId="2AB59C59" w14:textId="5E24A528" w:rsidR="007B7207" w:rsidRPr="00CA351C" w:rsidRDefault="007B7207" w:rsidP="001F3E6D">
      <w:pPr>
        <w:pStyle w:val="Heading2"/>
      </w:pPr>
      <w:bookmarkStart w:id="40" w:name="_Toc209819523"/>
      <w:r w:rsidRPr="00CA351C">
        <w:t>Objectives</w:t>
      </w:r>
      <w:bookmarkEnd w:id="40"/>
    </w:p>
    <w:p w14:paraId="574F3798" w14:textId="77777777" w:rsidR="007B7207" w:rsidRPr="00CA351C" w:rsidRDefault="007B7207" w:rsidP="00E17BB1"/>
    <w:p w14:paraId="0EF43402" w14:textId="77777777" w:rsidR="00375A7C" w:rsidRPr="00CA351C" w:rsidRDefault="00375A7C" w:rsidP="00375A7C">
      <w:r w:rsidRPr="00CA351C">
        <w:t xml:space="preserve">The </w:t>
      </w:r>
      <w:r w:rsidRPr="00CA351C">
        <w:rPr>
          <w:b/>
          <w:bCs/>
        </w:rPr>
        <w:t>objectives</w:t>
      </w:r>
      <w:r w:rsidRPr="00CA351C">
        <w:t xml:space="preserve"> of this clinical-laboratory analysis were threefold:</w:t>
      </w:r>
    </w:p>
    <w:p w14:paraId="30A3B3ED" w14:textId="79C778CA" w:rsidR="00375A7C" w:rsidRPr="00CA351C" w:rsidRDefault="00375A7C" w:rsidP="00850B03">
      <w:pPr>
        <w:pStyle w:val="ListParagraph"/>
        <w:numPr>
          <w:ilvl w:val="0"/>
          <w:numId w:val="5"/>
        </w:numPr>
      </w:pPr>
      <w:r w:rsidRPr="00CA351C">
        <w:rPr>
          <w:b/>
          <w:bCs/>
          <w:i/>
          <w:iCs/>
        </w:rPr>
        <w:t>Molecular profiling</w:t>
      </w:r>
      <w:r w:rsidRPr="00CA351C">
        <w:t xml:space="preserve"> — to characterize the prevalence of key molecular alterations in </w:t>
      </w:r>
      <w:r w:rsidR="00982F0D" w:rsidRPr="00CA351C">
        <w:t>LC</w:t>
      </w:r>
      <w:r w:rsidRPr="00CA351C">
        <w:t xml:space="preserve"> cases, including PD-L1 expression (via </w:t>
      </w:r>
      <w:r w:rsidR="00D33A78" w:rsidRPr="00CA351C">
        <w:t>immunohistochemistry</w:t>
      </w:r>
      <w:r w:rsidR="00224C06" w:rsidRPr="00CA351C">
        <w:t xml:space="preserve"> (IHC)</w:t>
      </w:r>
      <w:r w:rsidRPr="00CA351C">
        <w:t xml:space="preserve">), driver mutations (EGFR, KRAS, BRAF, MET, ALK, ROS1, ERBB2, RET, NTRK1/2/3; via </w:t>
      </w:r>
      <w:r w:rsidR="00224C06" w:rsidRPr="00CA351C">
        <w:t>ne</w:t>
      </w:r>
      <w:r w:rsidR="0046210F" w:rsidRPr="00CA351C">
        <w:t>xt-</w:t>
      </w:r>
      <w:r w:rsidR="00224C06" w:rsidRPr="00CA351C">
        <w:t>gener</w:t>
      </w:r>
      <w:r w:rsidR="00982F0D" w:rsidRPr="00CA351C">
        <w:t>ation sequencing (</w:t>
      </w:r>
      <w:r w:rsidRPr="00CA351C">
        <w:t>NGS</w:t>
      </w:r>
      <w:r w:rsidR="00982F0D" w:rsidRPr="00CA351C">
        <w:t>)</w:t>
      </w:r>
      <w:r w:rsidRPr="00CA351C">
        <w:t xml:space="preserve">), and mismatch repair (MMR) genes (MLH1, PMS2, MSH2, MSH6; via </w:t>
      </w:r>
      <w:r w:rsidR="00982F0D" w:rsidRPr="00CA351C">
        <w:t>polymerase</w:t>
      </w:r>
      <w:r w:rsidR="007422A8" w:rsidRPr="00CA351C">
        <w:t xml:space="preserve"> chain reaction (</w:t>
      </w:r>
      <w:r w:rsidRPr="00CA351C">
        <w:t>PCR</w:t>
      </w:r>
      <w:r w:rsidR="007422A8" w:rsidRPr="00CA351C">
        <w:t>)</w:t>
      </w:r>
      <w:r w:rsidRPr="00CA351C">
        <w:t>).</w:t>
      </w:r>
    </w:p>
    <w:p w14:paraId="40FD2B58" w14:textId="1530FB6B" w:rsidR="00375A7C" w:rsidRPr="00CA351C" w:rsidRDefault="00375A7C" w:rsidP="00850B03">
      <w:pPr>
        <w:pStyle w:val="ListParagraph"/>
        <w:numPr>
          <w:ilvl w:val="0"/>
          <w:numId w:val="5"/>
        </w:numPr>
      </w:pPr>
      <w:r w:rsidRPr="00CA351C">
        <w:rPr>
          <w:b/>
          <w:bCs/>
          <w:i/>
          <w:iCs/>
        </w:rPr>
        <w:t>Geographic mapping</w:t>
      </w:r>
      <w:r w:rsidRPr="00CA351C">
        <w:t xml:space="preserve"> — to document the residential distribution of patients within the </w:t>
      </w:r>
      <w:r w:rsidR="00972E52" w:rsidRPr="00CA351C">
        <w:t>Israeli northern districts</w:t>
      </w:r>
      <w:r w:rsidRPr="00CA351C">
        <w:t xml:space="preserve"> and evaluate spatial tendencies in case occurrence.</w:t>
      </w:r>
    </w:p>
    <w:p w14:paraId="55999D94" w14:textId="78DA017A" w:rsidR="00375A7C" w:rsidRPr="00CA351C" w:rsidRDefault="00375A7C" w:rsidP="00850B03">
      <w:pPr>
        <w:pStyle w:val="ListParagraph"/>
        <w:numPr>
          <w:ilvl w:val="0"/>
          <w:numId w:val="5"/>
        </w:numPr>
      </w:pPr>
      <w:r w:rsidRPr="00CA351C">
        <w:rPr>
          <w:b/>
          <w:bCs/>
          <w:i/>
          <w:iCs/>
        </w:rPr>
        <w:t>Demographic stratification</w:t>
      </w:r>
      <w:r w:rsidRPr="00CA351C">
        <w:t xml:space="preserve"> — to categorize cases by ethnic origin and examine differences in clinical or molecular characteristics across groups.</w:t>
      </w:r>
    </w:p>
    <w:p w14:paraId="0534063B" w14:textId="376626FD" w:rsidR="007B7207" w:rsidRPr="00CA351C" w:rsidRDefault="00375A7C" w:rsidP="00375A7C">
      <w:r w:rsidRPr="00CA351C">
        <w:t xml:space="preserve">These objectives aim to integrate histopathological, molecular, and demographic dimensions of </w:t>
      </w:r>
      <w:r w:rsidR="00972E52" w:rsidRPr="00CA351C">
        <w:t>LC</w:t>
      </w:r>
      <w:r w:rsidRPr="00CA351C">
        <w:t xml:space="preserve"> </w:t>
      </w:r>
      <w:r w:rsidR="00940733" w:rsidRPr="00CA351C">
        <w:t>to</w:t>
      </w:r>
      <w:r w:rsidRPr="00CA351C">
        <w:t xml:space="preserve"> establish a robust foundation for subsequent evaluation of gene</w:t>
      </w:r>
      <w:r w:rsidR="00FD03FF" w:rsidRPr="00CA351C">
        <w:t>-</w:t>
      </w:r>
      <w:r w:rsidRPr="00CA351C">
        <w:t>environment interactions.</w:t>
      </w:r>
    </w:p>
    <w:p w14:paraId="37DFAF2B" w14:textId="77777777" w:rsidR="007B7207" w:rsidRPr="00CA351C" w:rsidRDefault="007B7207" w:rsidP="00E17BB1"/>
    <w:p w14:paraId="1B4FE522" w14:textId="51DC04B3" w:rsidR="007B7207" w:rsidRPr="00CA351C" w:rsidRDefault="007B7207" w:rsidP="001F3E6D">
      <w:pPr>
        <w:pStyle w:val="Heading2"/>
      </w:pPr>
      <w:bookmarkStart w:id="41" w:name="_Toc209819524"/>
      <w:r w:rsidRPr="00CA351C">
        <w:t xml:space="preserve">Data </w:t>
      </w:r>
      <w:r w:rsidR="005456DA" w:rsidRPr="00CA351C">
        <w:t>S</w:t>
      </w:r>
      <w:r w:rsidRPr="00CA351C">
        <w:t>ource</w:t>
      </w:r>
      <w:bookmarkEnd w:id="41"/>
    </w:p>
    <w:p w14:paraId="5D4C25CA" w14:textId="77777777" w:rsidR="007B7207" w:rsidRPr="00CA351C" w:rsidRDefault="007B7207" w:rsidP="00E17BB1"/>
    <w:p w14:paraId="4D52A5F3" w14:textId="0EBA9C19" w:rsidR="007B7207" w:rsidRPr="00CA351C" w:rsidRDefault="007B7207" w:rsidP="00E17BB1">
      <w:r w:rsidRPr="00CA351C">
        <w:rPr>
          <w:b/>
          <w:bCs/>
        </w:rPr>
        <w:t>Origin</w:t>
      </w:r>
      <w:r w:rsidR="00B1591C" w:rsidRPr="00CA351C">
        <w:rPr>
          <w:b/>
          <w:bCs/>
        </w:rPr>
        <w:t>.</w:t>
      </w:r>
      <w:r w:rsidRPr="00CA351C">
        <w:t xml:space="preserve"> Individual electronic medical records (EMRs) of patients (whose lung biopsy and surgical material </w:t>
      </w:r>
      <w:r w:rsidR="00C048D0" w:rsidRPr="00CA351C">
        <w:t>were</w:t>
      </w:r>
      <w:r w:rsidRPr="00CA351C">
        <w:t xml:space="preserve"> diagnosed in the Department of Pathology of the </w:t>
      </w:r>
      <w:r w:rsidR="00C70C3A" w:rsidRPr="00CA351C">
        <w:t xml:space="preserve">Lady </w:t>
      </w:r>
      <w:r w:rsidR="00C70C3A" w:rsidRPr="00CA351C">
        <w:lastRenderedPageBreak/>
        <w:t xml:space="preserve">Davis </w:t>
      </w:r>
      <w:r w:rsidRPr="00CA351C">
        <w:t>Carmel Medical Center, Haifa) in the Ofek intra/interhospital medical informatics platform. The clinical-laboratory variables come fr</w:t>
      </w:r>
      <w:r w:rsidR="000A7A32" w:rsidRPr="00CA351C">
        <w:t>om</w:t>
      </w:r>
      <w:r w:rsidRPr="00CA351C">
        <w:t xml:space="preserve"> </w:t>
      </w:r>
      <w:r w:rsidR="00BA2FA6" w:rsidRPr="00CA351C">
        <w:t>histopathology</w:t>
      </w:r>
      <w:r w:rsidRPr="00CA351C">
        <w:t xml:space="preserve">, </w:t>
      </w:r>
      <w:r w:rsidR="0046210F" w:rsidRPr="00CA351C">
        <w:t>I</w:t>
      </w:r>
      <w:r w:rsidR="00940733" w:rsidRPr="00CA351C">
        <w:t>HC</w:t>
      </w:r>
      <w:r w:rsidRPr="00CA351C">
        <w:t>, and NGS testing and are used for descriptive and comparative analyses within the cohort. These patient</w:t>
      </w:r>
      <w:r w:rsidRPr="00CA351C">
        <w:rPr>
          <w:rFonts w:ascii="Cambria Math" w:hAnsi="Cambria Math" w:cs="Cambria Math"/>
        </w:rPr>
        <w:t>‑</w:t>
      </w:r>
      <w:r w:rsidRPr="00CA351C">
        <w:t xml:space="preserve">level data </w:t>
      </w:r>
      <w:r w:rsidR="00826780">
        <w:t>were</w:t>
      </w:r>
      <w:r w:rsidRPr="00CA351C">
        <w:t xml:space="preserve"> further overlapped with exposure metrics (</w:t>
      </w:r>
      <w:r w:rsidR="00707A9D" w:rsidRPr="00CA351C">
        <w:t xml:space="preserve">see </w:t>
      </w:r>
      <w:r w:rsidRPr="00CA351C">
        <w:t xml:space="preserve">Chapter 3.1) to explore associations between ambient air pollution and </w:t>
      </w:r>
      <w:r w:rsidR="00C6061C" w:rsidRPr="00CA351C">
        <w:t>tumour</w:t>
      </w:r>
      <w:r w:rsidRPr="00CA351C">
        <w:t xml:space="preserve"> characteristics.</w:t>
      </w:r>
    </w:p>
    <w:p w14:paraId="236CD2EC" w14:textId="0424555B" w:rsidR="007B7207" w:rsidRPr="00CA351C" w:rsidRDefault="007B7207" w:rsidP="00E17BB1">
      <w:r w:rsidRPr="00CA351C">
        <w:rPr>
          <w:b/>
          <w:bCs/>
        </w:rPr>
        <w:t>Sample</w:t>
      </w:r>
      <w:r w:rsidR="00B1591C" w:rsidRPr="00CA351C">
        <w:rPr>
          <w:b/>
          <w:bCs/>
        </w:rPr>
        <w:t>.</w:t>
      </w:r>
      <w:r w:rsidRPr="00CA351C">
        <w:t xml:space="preserve"> </w:t>
      </w:r>
      <w:r w:rsidR="00B1591C" w:rsidRPr="00CA351C">
        <w:t xml:space="preserve">The </w:t>
      </w:r>
      <w:r w:rsidRPr="00CA351C">
        <w:t xml:space="preserve">94 lung cancer cases managed at </w:t>
      </w:r>
      <w:r w:rsidR="00C6436F" w:rsidRPr="00CA351C">
        <w:t xml:space="preserve">the </w:t>
      </w:r>
      <w:r w:rsidRPr="00CA351C">
        <w:t xml:space="preserve">Carmel </w:t>
      </w:r>
      <w:r w:rsidR="00C6436F" w:rsidRPr="00CA351C">
        <w:t>Hospital</w:t>
      </w:r>
      <w:r w:rsidRPr="00CA351C">
        <w:t xml:space="preserve"> in 2024-2025. </w:t>
      </w:r>
    </w:p>
    <w:p w14:paraId="7699D51C" w14:textId="44980EE6" w:rsidR="007B7207" w:rsidRPr="00CA351C" w:rsidRDefault="007B7207" w:rsidP="00E17BB1">
      <w:r w:rsidRPr="00CA351C">
        <w:rPr>
          <w:b/>
          <w:bCs/>
        </w:rPr>
        <w:t>Dataset</w:t>
      </w:r>
      <w:r w:rsidR="00B1591C" w:rsidRPr="00CA351C">
        <w:rPr>
          <w:b/>
          <w:bCs/>
        </w:rPr>
        <w:t>.</w:t>
      </w:r>
      <w:r w:rsidRPr="00CA351C">
        <w:t xml:space="preserve"> </w:t>
      </w:r>
      <w:r w:rsidR="00B1591C" w:rsidRPr="00CA351C">
        <w:t>C</w:t>
      </w:r>
      <w:r w:rsidRPr="00CA351C">
        <w:t>reated through review of anonymized electronic medical records of 94 lung cancer patients at Carmel Medical Center</w:t>
      </w:r>
      <w:r w:rsidR="00B96F03" w:rsidRPr="00CA351C">
        <w:t xml:space="preserve"> and</w:t>
      </w:r>
      <w:r w:rsidRPr="00CA351C">
        <w:t xml:space="preserve"> </w:t>
      </w:r>
      <w:r w:rsidR="00BD7F8B" w:rsidRPr="00CA351C">
        <w:t xml:space="preserve">was processed and </w:t>
      </w:r>
      <w:r w:rsidR="00C6061C" w:rsidRPr="00CA351C">
        <w:t>analysed</w:t>
      </w:r>
      <w:r w:rsidR="00BD7F8B" w:rsidRPr="00CA351C">
        <w:t xml:space="preserve"> in Python (pandas, matplotlib, seaborn, statsmodels).</w:t>
      </w:r>
      <w:r w:rsidRPr="00CA351C">
        <w:t xml:space="preserve"> Twenty-one variables </w:t>
      </w:r>
      <w:r w:rsidR="00475099" w:rsidRPr="00CA351C">
        <w:t>are</w:t>
      </w:r>
      <w:r w:rsidRPr="00CA351C">
        <w:t xml:space="preserve"> available, covering demographics (age, sex, ethnic group, residential district, smoking history), histopathological diagnosis, and molecular biomarkers (PD-L1 expression, EGFR, KRAS, BRAF, MET, ALK, ROS1, NTRK, RET, ERBB2, MSI, TMB). </w:t>
      </w:r>
      <w:r w:rsidR="000D5BB6" w:rsidRPr="00CA351C">
        <w:t>T</w:t>
      </w:r>
      <w:r w:rsidRPr="00CA351C">
        <w:t xml:space="preserve">he full raw data set </w:t>
      </w:r>
      <w:r w:rsidR="000D5BB6" w:rsidRPr="00CA351C">
        <w:t xml:space="preserve">is in </w:t>
      </w:r>
      <w:r w:rsidRPr="00CA351C">
        <w:t>Appendix A</w:t>
      </w:r>
      <w:r w:rsidR="00485D9A" w:rsidRPr="00CA351C">
        <w:t xml:space="preserve"> and </w:t>
      </w:r>
      <w:r w:rsidR="00E029B0" w:rsidRPr="00CA351C">
        <w:t>is</w:t>
      </w:r>
      <w:r w:rsidR="00485D9A" w:rsidRPr="00CA351C">
        <w:t xml:space="preserve"> available upon individual request </w:t>
      </w:r>
      <w:r w:rsidR="000D5BB6" w:rsidRPr="00CA351C">
        <w:t xml:space="preserve">as a </w:t>
      </w:r>
      <w:r w:rsidR="007D1A4B" w:rsidRPr="00CA351C">
        <w:t>separate data file C</w:t>
      </w:r>
      <w:r w:rsidR="009E29FC" w:rsidRPr="00CA351C">
        <w:t>armelMC_LungCancer.xlsx.</w:t>
      </w:r>
    </w:p>
    <w:p w14:paraId="06918A89" w14:textId="77777777" w:rsidR="007B7207" w:rsidRDefault="007B7207" w:rsidP="00E17BB1"/>
    <w:p w14:paraId="187C6AE3" w14:textId="0C93792B" w:rsidR="007B7207" w:rsidRPr="00CA351C" w:rsidRDefault="007B7207" w:rsidP="001F3E6D">
      <w:pPr>
        <w:pStyle w:val="Heading2"/>
      </w:pPr>
      <w:bookmarkStart w:id="42" w:name="_Toc209819525"/>
      <w:r w:rsidRPr="00CA351C">
        <w:t xml:space="preserve">Data </w:t>
      </w:r>
      <w:r w:rsidR="005456DA" w:rsidRPr="00CA351C">
        <w:t>D</w:t>
      </w:r>
      <w:r w:rsidRPr="00CA351C">
        <w:t>ictionary (</w:t>
      </w:r>
      <w:r w:rsidR="005456DA" w:rsidRPr="00CA351C">
        <w:t>C</w:t>
      </w:r>
      <w:r w:rsidRPr="00CA351C">
        <w:t>linical-</w:t>
      </w:r>
      <w:r w:rsidR="005456DA" w:rsidRPr="00CA351C">
        <w:t>L</w:t>
      </w:r>
      <w:r w:rsidRPr="00CA351C">
        <w:t xml:space="preserve">aboratory </w:t>
      </w:r>
      <w:r w:rsidR="005456DA" w:rsidRPr="00CA351C">
        <w:t>V</w:t>
      </w:r>
      <w:r w:rsidRPr="00CA351C">
        <w:t>ariables)</w:t>
      </w:r>
      <w:bookmarkEnd w:id="42"/>
    </w:p>
    <w:p w14:paraId="13618E71" w14:textId="77777777" w:rsidR="007B7207" w:rsidRPr="00CA351C" w:rsidRDefault="007B7207" w:rsidP="00E17BB1"/>
    <w:p w14:paraId="20A24AD0" w14:textId="7D1F5230" w:rsidR="007B7207" w:rsidRPr="00CA351C" w:rsidRDefault="00CF067D" w:rsidP="00E17BB1">
      <w:r w:rsidRPr="00CA351C">
        <w:t xml:space="preserve">In this study, variables are described according to a </w:t>
      </w:r>
      <w:r w:rsidRPr="00CA351C">
        <w:rPr>
          <w:b/>
          <w:bCs/>
          <w:i/>
          <w:iCs/>
        </w:rPr>
        <w:t>syntactical approach</w:t>
      </w:r>
      <w:r w:rsidRPr="00CA351C">
        <w:t xml:space="preserve">, distinguishing only between numeric and character. </w:t>
      </w:r>
      <w:r w:rsidR="007B7207" w:rsidRPr="00CA351C">
        <w:t>Under this approach, the functional role of a variable (continuous, discrete count, binary flag, or categorical) is determined by its analytical use rather than by its storage type.</w:t>
      </w:r>
    </w:p>
    <w:p w14:paraId="23C48732" w14:textId="052D9305" w:rsidR="007B7207" w:rsidRPr="00CA351C" w:rsidRDefault="007B7207" w:rsidP="00BA007E">
      <w:pPr>
        <w:pStyle w:val="ListParagraph"/>
        <w:numPr>
          <w:ilvl w:val="0"/>
          <w:numId w:val="6"/>
        </w:numPr>
      </w:pPr>
      <w:r w:rsidRPr="00CA351C">
        <w:rPr>
          <w:b/>
          <w:bCs/>
          <w:i/>
          <w:iCs/>
        </w:rPr>
        <w:t>id</w:t>
      </w:r>
      <w:r w:rsidRPr="00CA351C">
        <w:t xml:space="preserve"> (numeric, nominal; identifier, not for analysis) - a clinical case's anonymized number</w:t>
      </w:r>
    </w:p>
    <w:p w14:paraId="14EF53F9" w14:textId="77777777" w:rsidR="0097345A" w:rsidRPr="00CA351C" w:rsidRDefault="007B7207" w:rsidP="00BA007E">
      <w:pPr>
        <w:pStyle w:val="ListParagraph"/>
        <w:numPr>
          <w:ilvl w:val="0"/>
          <w:numId w:val="6"/>
        </w:numPr>
      </w:pPr>
      <w:r w:rsidRPr="00CA351C">
        <w:rPr>
          <w:b/>
          <w:bCs/>
          <w:i/>
          <w:iCs/>
        </w:rPr>
        <w:t>sex</w:t>
      </w:r>
      <w:r w:rsidRPr="00CA351C">
        <w:t xml:space="preserve"> (numeric, binary) - a patient's biological sex:</w:t>
      </w:r>
      <w:r w:rsidR="00B774AF" w:rsidRPr="00CA351C">
        <w:t xml:space="preserve"> </w:t>
      </w:r>
    </w:p>
    <w:p w14:paraId="0E88D0D6" w14:textId="77777777" w:rsidR="0097345A" w:rsidRPr="00CA351C" w:rsidRDefault="007B7207" w:rsidP="0097345A">
      <w:pPr>
        <w:pStyle w:val="ListParagraph"/>
        <w:numPr>
          <w:ilvl w:val="1"/>
          <w:numId w:val="6"/>
        </w:numPr>
      </w:pPr>
      <w:r w:rsidRPr="00CA351C">
        <w:t>0 = male</w:t>
      </w:r>
    </w:p>
    <w:p w14:paraId="04214AB9" w14:textId="4AA3F207" w:rsidR="007B7207" w:rsidRPr="00CA351C" w:rsidRDefault="007B7207" w:rsidP="0097345A">
      <w:pPr>
        <w:pStyle w:val="ListParagraph"/>
        <w:numPr>
          <w:ilvl w:val="1"/>
          <w:numId w:val="6"/>
        </w:numPr>
      </w:pPr>
      <w:r w:rsidRPr="00CA351C">
        <w:t>1 = female</w:t>
      </w:r>
    </w:p>
    <w:p w14:paraId="7E6FFA97" w14:textId="7417586D" w:rsidR="007B7207" w:rsidRPr="00CA351C" w:rsidRDefault="007B7207" w:rsidP="00BA007E">
      <w:pPr>
        <w:pStyle w:val="ListParagraph"/>
        <w:numPr>
          <w:ilvl w:val="0"/>
          <w:numId w:val="6"/>
        </w:numPr>
      </w:pPr>
      <w:r w:rsidRPr="00CA351C">
        <w:rPr>
          <w:b/>
          <w:bCs/>
          <w:i/>
          <w:iCs/>
        </w:rPr>
        <w:t>age</w:t>
      </w:r>
      <w:r w:rsidRPr="00CA351C">
        <w:t xml:space="preserve"> (numeric, continuous) - a patient's age (years) at the date of the lung biopsy or surgery</w:t>
      </w:r>
    </w:p>
    <w:p w14:paraId="3CF90154" w14:textId="77777777" w:rsidR="007A2587" w:rsidRPr="00CA351C" w:rsidRDefault="007B7207" w:rsidP="00BA007E">
      <w:pPr>
        <w:pStyle w:val="ListParagraph"/>
        <w:numPr>
          <w:ilvl w:val="0"/>
          <w:numId w:val="6"/>
        </w:numPr>
      </w:pPr>
      <w:r w:rsidRPr="00CA351C">
        <w:rPr>
          <w:b/>
          <w:bCs/>
          <w:i/>
          <w:iCs/>
        </w:rPr>
        <w:lastRenderedPageBreak/>
        <w:t>ethnic</w:t>
      </w:r>
      <w:r w:rsidRPr="00CA351C">
        <w:t xml:space="preserve"> (numeric, nominal) - a patient's presumed ethnic origin (subjective approximation based on the patient's name/surname evaluation and locality; not officially confirmed): </w:t>
      </w:r>
    </w:p>
    <w:p w14:paraId="08147106" w14:textId="77777777" w:rsidR="005D51C6" w:rsidRPr="00CA351C" w:rsidRDefault="007B7207" w:rsidP="005D51C6">
      <w:pPr>
        <w:pStyle w:val="ListParagraph"/>
        <w:numPr>
          <w:ilvl w:val="1"/>
          <w:numId w:val="6"/>
        </w:numPr>
      </w:pPr>
      <w:r w:rsidRPr="00CA351C">
        <w:t>0 = Jewish</w:t>
      </w:r>
      <w:r w:rsidR="00EA297A" w:rsidRPr="00CA351C">
        <w:t xml:space="preserve"> </w:t>
      </w:r>
    </w:p>
    <w:p w14:paraId="1C5C3A5E" w14:textId="64AEBBA4" w:rsidR="005D51C6" w:rsidRPr="00CA351C" w:rsidRDefault="007B7207" w:rsidP="005D51C6">
      <w:pPr>
        <w:pStyle w:val="ListParagraph"/>
        <w:numPr>
          <w:ilvl w:val="1"/>
          <w:numId w:val="6"/>
        </w:numPr>
      </w:pPr>
      <w:r w:rsidRPr="00CA351C">
        <w:t>1 = Arab</w:t>
      </w:r>
      <w:r w:rsidR="004358F4" w:rsidRPr="00CA351C">
        <w:t>,</w:t>
      </w:r>
      <w:r w:rsidR="00AA4453" w:rsidRPr="00CA351C">
        <w:t xml:space="preserve"> </w:t>
      </w:r>
      <w:r w:rsidRPr="00CA351C">
        <w:t xml:space="preserve">not otherwise specified </w:t>
      </w:r>
      <w:r w:rsidR="000C36E9" w:rsidRPr="00CA351C">
        <w:t>(</w:t>
      </w:r>
      <w:r w:rsidRPr="00CA351C">
        <w:t>NOS</w:t>
      </w:r>
      <w:r w:rsidR="000C36E9" w:rsidRPr="00CA351C">
        <w:t>)</w:t>
      </w:r>
      <w:r w:rsidR="00EA297A" w:rsidRPr="00CA351C">
        <w:t xml:space="preserve"> </w:t>
      </w:r>
    </w:p>
    <w:p w14:paraId="12AD325C" w14:textId="77777777" w:rsidR="005D51C6" w:rsidRPr="00CA351C" w:rsidRDefault="007B7207" w:rsidP="005D51C6">
      <w:pPr>
        <w:pStyle w:val="ListParagraph"/>
        <w:numPr>
          <w:ilvl w:val="1"/>
          <w:numId w:val="6"/>
        </w:numPr>
      </w:pPr>
      <w:r w:rsidRPr="00CA351C">
        <w:t>2 = Arab (Druze)</w:t>
      </w:r>
      <w:r w:rsidR="00EA297A" w:rsidRPr="00CA351C">
        <w:t xml:space="preserve"> </w:t>
      </w:r>
    </w:p>
    <w:p w14:paraId="2F793B17" w14:textId="12F66C80" w:rsidR="007B7207" w:rsidRPr="00CA351C" w:rsidRDefault="007B7207" w:rsidP="005D51C6">
      <w:pPr>
        <w:pStyle w:val="ListParagraph"/>
        <w:numPr>
          <w:ilvl w:val="1"/>
          <w:numId w:val="6"/>
        </w:numPr>
      </w:pPr>
      <w:r w:rsidRPr="00CA351C">
        <w:t xml:space="preserve">3 = Arab (Bedouin)   </w:t>
      </w:r>
    </w:p>
    <w:p w14:paraId="26FD9F3A" w14:textId="10B5BB39" w:rsidR="007B7207" w:rsidRPr="00CA351C" w:rsidRDefault="007B7207" w:rsidP="00BA007E">
      <w:pPr>
        <w:pStyle w:val="ListParagraph"/>
        <w:numPr>
          <w:ilvl w:val="0"/>
          <w:numId w:val="6"/>
        </w:numPr>
      </w:pPr>
      <w:r w:rsidRPr="00CA351C">
        <w:rPr>
          <w:b/>
          <w:bCs/>
          <w:i/>
          <w:iCs/>
        </w:rPr>
        <w:t>locality</w:t>
      </w:r>
      <w:r w:rsidRPr="00CA351C">
        <w:t xml:space="preserve"> (character, nominal)</w:t>
      </w:r>
      <w:r w:rsidR="00B94B7E" w:rsidRPr="00CA351C">
        <w:t xml:space="preserve"> -</w:t>
      </w:r>
      <w:r w:rsidRPr="00CA351C">
        <w:t xml:space="preserve"> a patient's place of residence (city, town, village, etc.)</w:t>
      </w:r>
    </w:p>
    <w:p w14:paraId="04357982" w14:textId="2A5039F3" w:rsidR="00F731B1" w:rsidRPr="00CA351C" w:rsidRDefault="005369D5" w:rsidP="00BA007E">
      <w:pPr>
        <w:pStyle w:val="ListParagraph"/>
        <w:numPr>
          <w:ilvl w:val="0"/>
          <w:numId w:val="6"/>
        </w:numPr>
      </w:pPr>
      <w:r w:rsidRPr="00CA351C">
        <w:rPr>
          <w:b/>
          <w:bCs/>
          <w:i/>
          <w:iCs/>
        </w:rPr>
        <w:t>latitude</w:t>
      </w:r>
      <w:r w:rsidRPr="00CA351C">
        <w:t xml:space="preserve"> (numeric, continuous)</w:t>
      </w:r>
      <w:r w:rsidR="00BE23AB" w:rsidRPr="00CA351C">
        <w:t xml:space="preserve"> </w:t>
      </w:r>
      <w:r w:rsidR="00224710" w:rsidRPr="00CA351C">
        <w:t>–</w:t>
      </w:r>
      <w:r w:rsidR="00BE23AB" w:rsidRPr="00CA351C">
        <w:t xml:space="preserve"> </w:t>
      </w:r>
      <w:r w:rsidR="00224710" w:rsidRPr="00CA351C">
        <w:t>a locality’s geographic latitude (</w:t>
      </w:r>
      <w:r w:rsidR="005878FF" w:rsidRPr="00CA351C">
        <w:t>decimal degree</w:t>
      </w:r>
      <w:r w:rsidR="00077511" w:rsidRPr="00CA351C">
        <w:t>s</w:t>
      </w:r>
      <w:r w:rsidR="00C40BE1" w:rsidRPr="00CA351C">
        <w:t>)</w:t>
      </w:r>
    </w:p>
    <w:p w14:paraId="7FC199E0" w14:textId="3C76C470" w:rsidR="005369D5" w:rsidRPr="00CA351C" w:rsidRDefault="005369D5" w:rsidP="00BA007E">
      <w:pPr>
        <w:pStyle w:val="ListParagraph"/>
        <w:numPr>
          <w:ilvl w:val="0"/>
          <w:numId w:val="6"/>
        </w:numPr>
      </w:pPr>
      <w:r w:rsidRPr="00CA351C">
        <w:rPr>
          <w:b/>
          <w:bCs/>
          <w:i/>
          <w:iCs/>
        </w:rPr>
        <w:t>longitude</w:t>
      </w:r>
      <w:r w:rsidRPr="00CA351C">
        <w:t xml:space="preserve"> (numeric, continuous)</w:t>
      </w:r>
      <w:r w:rsidR="00C40BE1" w:rsidRPr="00CA351C">
        <w:t xml:space="preserve"> - a locality’s geographic longitude (decimal degrees)</w:t>
      </w:r>
    </w:p>
    <w:p w14:paraId="61E21F7C" w14:textId="15716A5A" w:rsidR="005369D5" w:rsidRPr="00CA351C" w:rsidRDefault="005369D5" w:rsidP="00AF1DCB">
      <w:pPr>
        <w:pStyle w:val="ListParagraph"/>
        <w:numPr>
          <w:ilvl w:val="0"/>
          <w:numId w:val="6"/>
        </w:numPr>
        <w:rPr>
          <w:b/>
          <w:bCs/>
          <w:i/>
          <w:iCs/>
        </w:rPr>
      </w:pPr>
      <w:r w:rsidRPr="00CA351C">
        <w:rPr>
          <w:b/>
          <w:bCs/>
          <w:i/>
          <w:iCs/>
        </w:rPr>
        <w:t>loc_popul</w:t>
      </w:r>
      <w:r w:rsidRPr="00CA351C">
        <w:t xml:space="preserve"> </w:t>
      </w:r>
      <w:r w:rsidR="00BE23AB" w:rsidRPr="00CA351C">
        <w:t>(numeric, continuous)</w:t>
      </w:r>
      <w:r w:rsidR="00C40BE1" w:rsidRPr="00CA351C">
        <w:t xml:space="preserve"> - </w:t>
      </w:r>
      <w:r w:rsidR="00AF1DCB" w:rsidRPr="00CA351C">
        <w:t xml:space="preserve">a locality’s population </w:t>
      </w:r>
      <w:r w:rsidR="002F0A72" w:rsidRPr="00CA351C">
        <w:t xml:space="preserve">size </w:t>
      </w:r>
      <w:r w:rsidR="0015757D" w:rsidRPr="00CA351C">
        <w:t xml:space="preserve">according to the </w:t>
      </w:r>
      <w:r w:rsidR="00C7621B" w:rsidRPr="00CA351C">
        <w:t>Israel</w:t>
      </w:r>
      <w:r w:rsidR="0015757D" w:rsidRPr="00CA351C">
        <w:t>i</w:t>
      </w:r>
      <w:r w:rsidR="00C7621B" w:rsidRPr="00CA351C">
        <w:t xml:space="preserve"> Central Bureau of Statistics</w:t>
      </w:r>
      <w:r w:rsidR="0015757D" w:rsidRPr="00CA351C">
        <w:t xml:space="preserve"> (2023) (</w:t>
      </w:r>
      <w:r w:rsidR="002F0A72" w:rsidRPr="00CA351C">
        <w:t xml:space="preserve">number of </w:t>
      </w:r>
      <w:r w:rsidR="00271BC7" w:rsidRPr="00CA351C">
        <w:t>peoples</w:t>
      </w:r>
      <w:r w:rsidR="0015757D" w:rsidRPr="00CA351C">
        <w:t>)</w:t>
      </w:r>
    </w:p>
    <w:p w14:paraId="39392A6D" w14:textId="77777777" w:rsidR="005D51C6" w:rsidRPr="00CA351C" w:rsidRDefault="007B7207" w:rsidP="00BA007E">
      <w:pPr>
        <w:pStyle w:val="ListParagraph"/>
        <w:numPr>
          <w:ilvl w:val="0"/>
          <w:numId w:val="6"/>
        </w:numPr>
      </w:pPr>
      <w:r w:rsidRPr="00CA351C">
        <w:rPr>
          <w:b/>
          <w:bCs/>
          <w:i/>
          <w:iCs/>
        </w:rPr>
        <w:t>district</w:t>
      </w:r>
      <w:r w:rsidRPr="00CA351C">
        <w:t xml:space="preserve"> (numeric, binary)</w:t>
      </w:r>
      <w:r w:rsidR="00CC5096" w:rsidRPr="00CA351C">
        <w:t xml:space="preserve"> -</w:t>
      </w:r>
      <w:r w:rsidRPr="00CA351C">
        <w:t xml:space="preserve"> Israeli administrative district to which a patient's locality belongs: </w:t>
      </w:r>
    </w:p>
    <w:p w14:paraId="10376401" w14:textId="77777777" w:rsidR="005D51C6" w:rsidRPr="00CA351C" w:rsidRDefault="007B7207" w:rsidP="005D51C6">
      <w:pPr>
        <w:pStyle w:val="ListParagraph"/>
        <w:numPr>
          <w:ilvl w:val="1"/>
          <w:numId w:val="6"/>
        </w:numPr>
      </w:pPr>
      <w:r w:rsidRPr="00CA351C">
        <w:t>0 = Haifa District</w:t>
      </w:r>
      <w:r w:rsidR="00CC5096" w:rsidRPr="00CA351C">
        <w:t xml:space="preserve"> </w:t>
      </w:r>
    </w:p>
    <w:p w14:paraId="477C198E" w14:textId="3DDE322B" w:rsidR="007B7207" w:rsidRPr="00CA351C" w:rsidRDefault="007B7207" w:rsidP="005D51C6">
      <w:pPr>
        <w:pStyle w:val="ListParagraph"/>
        <w:numPr>
          <w:ilvl w:val="1"/>
          <w:numId w:val="6"/>
        </w:numPr>
      </w:pPr>
      <w:r w:rsidRPr="00CA351C">
        <w:t>1 = Northern District</w:t>
      </w:r>
    </w:p>
    <w:p w14:paraId="160B8400" w14:textId="77777777" w:rsidR="005D51C6" w:rsidRPr="00CA351C" w:rsidRDefault="007B7207" w:rsidP="00BA007E">
      <w:pPr>
        <w:pStyle w:val="ListParagraph"/>
        <w:numPr>
          <w:ilvl w:val="0"/>
          <w:numId w:val="6"/>
        </w:numPr>
      </w:pPr>
      <w:r w:rsidRPr="00CA351C">
        <w:rPr>
          <w:b/>
          <w:bCs/>
          <w:i/>
          <w:iCs/>
        </w:rPr>
        <w:t>smoking</w:t>
      </w:r>
      <w:r w:rsidRPr="00CA351C">
        <w:t xml:space="preserve"> (numeric, binary)</w:t>
      </w:r>
      <w:r w:rsidR="00B0634C" w:rsidRPr="00CA351C">
        <w:t xml:space="preserve"> -</w:t>
      </w:r>
      <w:r w:rsidRPr="00CA351C">
        <w:t xml:space="preserve"> a patient's smoking status:</w:t>
      </w:r>
      <w:r w:rsidR="00B0634C" w:rsidRPr="00CA351C">
        <w:t xml:space="preserve"> </w:t>
      </w:r>
    </w:p>
    <w:p w14:paraId="1F99D5ED" w14:textId="77777777" w:rsidR="00F62848" w:rsidRPr="00CA351C" w:rsidRDefault="007B7207" w:rsidP="00F62848">
      <w:pPr>
        <w:pStyle w:val="ListParagraph"/>
        <w:numPr>
          <w:ilvl w:val="1"/>
          <w:numId w:val="6"/>
        </w:numPr>
      </w:pPr>
      <w:r w:rsidRPr="00CA351C">
        <w:t xml:space="preserve">0 = non-smoker </w:t>
      </w:r>
      <w:r w:rsidR="00B0634C" w:rsidRPr="00CA351C">
        <w:t>(</w:t>
      </w:r>
      <w:r w:rsidRPr="00CA351C">
        <w:t>never smoked or quit &gt; 10 years before the lung biopsy/surgery date</w:t>
      </w:r>
      <w:r w:rsidR="00B0634C" w:rsidRPr="00CA351C">
        <w:t xml:space="preserve">) </w:t>
      </w:r>
    </w:p>
    <w:p w14:paraId="2517BA50" w14:textId="012911BB" w:rsidR="007B7207" w:rsidRPr="00CA351C" w:rsidRDefault="007B7207" w:rsidP="00F62848">
      <w:pPr>
        <w:pStyle w:val="ListParagraph"/>
        <w:numPr>
          <w:ilvl w:val="1"/>
          <w:numId w:val="6"/>
        </w:numPr>
      </w:pPr>
      <w:r w:rsidRPr="00CA351C">
        <w:t xml:space="preserve">1 = smoker </w:t>
      </w:r>
      <w:r w:rsidR="00B0634C" w:rsidRPr="00CA351C">
        <w:t>(</w:t>
      </w:r>
      <w:r w:rsidRPr="00CA351C">
        <w:t>current smoker or quit ≤ 10 years before the lung biopsy/surgery date</w:t>
      </w:r>
      <w:r w:rsidR="00B0634C" w:rsidRPr="00CA351C">
        <w:t>)</w:t>
      </w:r>
    </w:p>
    <w:p w14:paraId="090F6415" w14:textId="451D8788" w:rsidR="007B7207" w:rsidRPr="00CA351C" w:rsidRDefault="007B7207" w:rsidP="00BA007E">
      <w:pPr>
        <w:pStyle w:val="ListParagraph"/>
        <w:numPr>
          <w:ilvl w:val="0"/>
          <w:numId w:val="6"/>
        </w:numPr>
      </w:pPr>
      <w:r w:rsidRPr="00CA351C">
        <w:rPr>
          <w:b/>
          <w:bCs/>
          <w:i/>
          <w:iCs/>
        </w:rPr>
        <w:t>bx_date</w:t>
      </w:r>
      <w:r w:rsidRPr="00CA351C">
        <w:t xml:space="preserve"> (</w:t>
      </w:r>
      <w:r w:rsidR="00DE3D33" w:rsidRPr="00CA351C">
        <w:t>numeric, ordinal</w:t>
      </w:r>
      <w:r w:rsidRPr="00CA351C">
        <w:t>)</w:t>
      </w:r>
      <w:r w:rsidR="001C59D8" w:rsidRPr="00CA351C">
        <w:t xml:space="preserve"> -</w:t>
      </w:r>
      <w:r w:rsidRPr="00CA351C">
        <w:t xml:space="preserve"> date of the lung biopsy or surgery performed</w:t>
      </w:r>
    </w:p>
    <w:p w14:paraId="759A05DE" w14:textId="77777777" w:rsidR="00F62848" w:rsidRPr="00CA351C" w:rsidRDefault="007B7207" w:rsidP="00BA007E">
      <w:pPr>
        <w:pStyle w:val="ListParagraph"/>
        <w:numPr>
          <w:ilvl w:val="0"/>
          <w:numId w:val="6"/>
        </w:numPr>
      </w:pPr>
      <w:r w:rsidRPr="00CA351C">
        <w:rPr>
          <w:b/>
          <w:bCs/>
          <w:i/>
          <w:iCs/>
        </w:rPr>
        <w:t>dx</w:t>
      </w:r>
      <w:r w:rsidRPr="00CA351C">
        <w:t xml:space="preserve"> (numeric, nominal)</w:t>
      </w:r>
      <w:r w:rsidR="001C59D8" w:rsidRPr="00CA351C">
        <w:t xml:space="preserve"> -</w:t>
      </w:r>
      <w:r w:rsidRPr="00CA351C">
        <w:t xml:space="preserve"> patho</w:t>
      </w:r>
      <w:r w:rsidR="001C59D8" w:rsidRPr="00CA351C">
        <w:t>histological</w:t>
      </w:r>
      <w:r w:rsidRPr="00CA351C">
        <w:t xml:space="preserve"> diagnosis of lung cancer:</w:t>
      </w:r>
      <w:r w:rsidR="001C59D8" w:rsidRPr="00CA351C">
        <w:t xml:space="preserve"> </w:t>
      </w:r>
    </w:p>
    <w:p w14:paraId="103676A1" w14:textId="77777777" w:rsidR="00F62848" w:rsidRPr="00CA351C" w:rsidRDefault="007B7207" w:rsidP="00173D97">
      <w:pPr>
        <w:pStyle w:val="ListParagraph"/>
        <w:numPr>
          <w:ilvl w:val="1"/>
          <w:numId w:val="6"/>
        </w:numPr>
      </w:pPr>
      <w:r w:rsidRPr="00CA351C">
        <w:t>0 =</w:t>
      </w:r>
      <w:r w:rsidR="001C59D8" w:rsidRPr="00CA351C">
        <w:t xml:space="preserve"> </w:t>
      </w:r>
      <w:r w:rsidRPr="00CA351C">
        <w:t>adenocarcinoma (ACA), NOS</w:t>
      </w:r>
      <w:r w:rsidR="001C59D8" w:rsidRPr="00CA351C">
        <w:t xml:space="preserve"> </w:t>
      </w:r>
    </w:p>
    <w:p w14:paraId="6DBAB370" w14:textId="77777777" w:rsidR="00173D97" w:rsidRPr="00CA351C" w:rsidRDefault="007B7207" w:rsidP="00173D97">
      <w:pPr>
        <w:pStyle w:val="ListParagraph"/>
        <w:numPr>
          <w:ilvl w:val="1"/>
          <w:numId w:val="6"/>
        </w:numPr>
      </w:pPr>
      <w:r w:rsidRPr="00CA351C">
        <w:t>1 = mucinous ACA (MucACA)</w:t>
      </w:r>
      <w:r w:rsidR="001C59D8" w:rsidRPr="00CA351C">
        <w:t xml:space="preserve"> </w:t>
      </w:r>
    </w:p>
    <w:p w14:paraId="16B47B79" w14:textId="77777777" w:rsidR="00173D97" w:rsidRPr="00CA351C" w:rsidRDefault="007B7207" w:rsidP="00173D97">
      <w:pPr>
        <w:pStyle w:val="ListParagraph"/>
        <w:numPr>
          <w:ilvl w:val="1"/>
          <w:numId w:val="6"/>
        </w:numPr>
      </w:pPr>
      <w:r w:rsidRPr="00CA351C">
        <w:t>2 =</w:t>
      </w:r>
      <w:r w:rsidR="001C59D8" w:rsidRPr="00CA351C">
        <w:t xml:space="preserve"> </w:t>
      </w:r>
      <w:r w:rsidRPr="00CA351C">
        <w:t>squamous cell carcinoma (SCC)</w:t>
      </w:r>
      <w:r w:rsidR="001C59D8" w:rsidRPr="00CA351C">
        <w:t xml:space="preserve"> </w:t>
      </w:r>
    </w:p>
    <w:p w14:paraId="37D814A6" w14:textId="24D41244" w:rsidR="00173D97" w:rsidRPr="00CA351C" w:rsidRDefault="007B7207" w:rsidP="00173D97">
      <w:pPr>
        <w:pStyle w:val="ListParagraph"/>
        <w:numPr>
          <w:ilvl w:val="1"/>
          <w:numId w:val="6"/>
        </w:numPr>
      </w:pPr>
      <w:r w:rsidRPr="00CA351C">
        <w:t xml:space="preserve">3 = neuroendocrine </w:t>
      </w:r>
      <w:r w:rsidR="00C6061C" w:rsidRPr="00CA351C">
        <w:t>tumour</w:t>
      </w:r>
      <w:r w:rsidRPr="00CA351C">
        <w:t xml:space="preserve"> (NET) </w:t>
      </w:r>
      <w:r w:rsidR="00D01D6D" w:rsidRPr="00CA351C">
        <w:t>(</w:t>
      </w:r>
      <w:r w:rsidRPr="00CA351C">
        <w:t>low-grade (typical carcinoid) or intermediate-grade (atypical carcinoid) neuroendocrine neoplasm</w:t>
      </w:r>
      <w:r w:rsidR="00D01D6D" w:rsidRPr="00CA351C">
        <w:t xml:space="preserve">) </w:t>
      </w:r>
    </w:p>
    <w:p w14:paraId="048C9256" w14:textId="5F757360" w:rsidR="007B7207" w:rsidRPr="00CA351C" w:rsidRDefault="007B7207" w:rsidP="00173D97">
      <w:pPr>
        <w:pStyle w:val="ListParagraph"/>
        <w:numPr>
          <w:ilvl w:val="1"/>
          <w:numId w:val="6"/>
        </w:numPr>
      </w:pPr>
      <w:r w:rsidRPr="00CA351C">
        <w:lastRenderedPageBreak/>
        <w:t xml:space="preserve">4 = neuroendocrine carcinoma (NEC) </w:t>
      </w:r>
      <w:r w:rsidR="00D01D6D" w:rsidRPr="00CA351C">
        <w:t>(</w:t>
      </w:r>
      <w:r w:rsidRPr="00CA351C">
        <w:t>high-grade neuroendocrine neoplasm (small cell lung cancer or large cell neuroendocrine carcinoma)</w:t>
      </w:r>
      <w:r w:rsidR="00D01D6D" w:rsidRPr="00CA351C">
        <w:t>)</w:t>
      </w:r>
      <w:r w:rsidRPr="00CA351C">
        <w:t xml:space="preserve">  </w:t>
      </w:r>
    </w:p>
    <w:p w14:paraId="57502E6F" w14:textId="2D7D0ABF" w:rsidR="00F55A71" w:rsidRPr="00CA351C" w:rsidRDefault="007B7207" w:rsidP="00A32B91">
      <w:pPr>
        <w:pStyle w:val="ListParagraph"/>
        <w:numPr>
          <w:ilvl w:val="0"/>
          <w:numId w:val="6"/>
        </w:numPr>
      </w:pPr>
      <w:r w:rsidRPr="00CA351C">
        <w:rPr>
          <w:b/>
          <w:bCs/>
          <w:i/>
          <w:iCs/>
        </w:rPr>
        <w:t>pdl1</w:t>
      </w:r>
      <w:r w:rsidRPr="00CA351C">
        <w:t xml:space="preserve"> (numeric, binary)</w:t>
      </w:r>
      <w:r w:rsidR="00D01D6D" w:rsidRPr="00CA351C">
        <w:t xml:space="preserve"> -</w:t>
      </w:r>
      <w:r w:rsidRPr="00CA351C">
        <w:t xml:space="preserve"> PD-L1 expression measured by TP</w:t>
      </w:r>
      <w:r w:rsidR="00304111" w:rsidRPr="00CA351C">
        <w:t>S</w:t>
      </w:r>
      <w:r w:rsidR="00A32B91" w:rsidRPr="00CA351C">
        <w:t>:</w:t>
      </w:r>
    </w:p>
    <w:p w14:paraId="6C886749" w14:textId="77777777" w:rsidR="00F55A71" w:rsidRPr="00CA351C" w:rsidRDefault="007B7207" w:rsidP="00A32B91">
      <w:pPr>
        <w:pStyle w:val="ListParagraph"/>
        <w:numPr>
          <w:ilvl w:val="1"/>
          <w:numId w:val="6"/>
        </w:numPr>
      </w:pPr>
      <w:r w:rsidRPr="00CA351C">
        <w:t>0 = weak (TPS = 1-49%)</w:t>
      </w:r>
      <w:r w:rsidR="00D01D6D" w:rsidRPr="00CA351C">
        <w:t xml:space="preserve"> </w:t>
      </w:r>
    </w:p>
    <w:p w14:paraId="49FF8799" w14:textId="7B0F1B05" w:rsidR="007B7207" w:rsidRPr="00CA351C" w:rsidRDefault="007B7207" w:rsidP="00A32B91">
      <w:pPr>
        <w:pStyle w:val="ListParagraph"/>
        <w:numPr>
          <w:ilvl w:val="1"/>
          <w:numId w:val="6"/>
        </w:numPr>
      </w:pPr>
      <w:r w:rsidRPr="00CA351C">
        <w:t>1 = strong (TPS ≥ 50%)</w:t>
      </w:r>
    </w:p>
    <w:p w14:paraId="7917E281" w14:textId="77777777" w:rsidR="0060000F" w:rsidRPr="00CA351C" w:rsidRDefault="007B7207" w:rsidP="00BA007E">
      <w:pPr>
        <w:pStyle w:val="ListParagraph"/>
        <w:numPr>
          <w:ilvl w:val="0"/>
          <w:numId w:val="6"/>
        </w:numPr>
      </w:pPr>
      <w:r w:rsidRPr="00CA351C">
        <w:rPr>
          <w:b/>
          <w:bCs/>
          <w:i/>
          <w:iCs/>
        </w:rPr>
        <w:t>met</w:t>
      </w:r>
      <w:r w:rsidRPr="00CA351C">
        <w:t xml:space="preserve"> (numeric, binary)</w:t>
      </w:r>
      <w:r w:rsidR="00B20F1A" w:rsidRPr="00CA351C">
        <w:t xml:space="preserve"> -</w:t>
      </w:r>
      <w:r w:rsidRPr="00CA351C">
        <w:t xml:space="preserve"> MET gene mutation status:</w:t>
      </w:r>
      <w:r w:rsidR="00B20F1A" w:rsidRPr="00CA351C">
        <w:t xml:space="preserve"> </w:t>
      </w:r>
    </w:p>
    <w:p w14:paraId="1E46A4DD" w14:textId="77777777" w:rsidR="0060000F" w:rsidRPr="00CA351C" w:rsidRDefault="007B7207" w:rsidP="0060000F">
      <w:pPr>
        <w:pStyle w:val="ListParagraph"/>
        <w:numPr>
          <w:ilvl w:val="1"/>
          <w:numId w:val="6"/>
        </w:numPr>
      </w:pPr>
      <w:r w:rsidRPr="00CA351C">
        <w:t xml:space="preserve">0 </w:t>
      </w:r>
      <w:r w:rsidR="00B20F1A" w:rsidRPr="00CA351C">
        <w:t>=</w:t>
      </w:r>
      <w:r w:rsidRPr="00CA351C">
        <w:t xml:space="preserve"> no mutation</w:t>
      </w:r>
      <w:r w:rsidR="00B20F1A" w:rsidRPr="00CA351C">
        <w:t xml:space="preserve"> </w:t>
      </w:r>
    </w:p>
    <w:p w14:paraId="3DF9CAD6" w14:textId="12749A0D" w:rsidR="007B7207" w:rsidRPr="00CA351C" w:rsidRDefault="007B7207" w:rsidP="0060000F">
      <w:pPr>
        <w:pStyle w:val="ListParagraph"/>
        <w:numPr>
          <w:ilvl w:val="1"/>
          <w:numId w:val="6"/>
        </w:numPr>
      </w:pPr>
      <w:r w:rsidRPr="00CA351C">
        <w:t xml:space="preserve">1 </w:t>
      </w:r>
      <w:r w:rsidR="00B20F1A" w:rsidRPr="00CA351C">
        <w:t>=</w:t>
      </w:r>
      <w:r w:rsidRPr="00CA351C">
        <w:t xml:space="preserve"> mutation detected</w:t>
      </w:r>
    </w:p>
    <w:p w14:paraId="13289B71" w14:textId="77777777" w:rsidR="0060000F" w:rsidRPr="00CA351C" w:rsidRDefault="007B7207" w:rsidP="00BA007E">
      <w:pPr>
        <w:pStyle w:val="ListParagraph"/>
        <w:numPr>
          <w:ilvl w:val="0"/>
          <w:numId w:val="6"/>
        </w:numPr>
      </w:pPr>
      <w:r w:rsidRPr="00CA351C">
        <w:rPr>
          <w:b/>
          <w:bCs/>
          <w:i/>
          <w:iCs/>
        </w:rPr>
        <w:t>egfr</w:t>
      </w:r>
      <w:r w:rsidRPr="00CA351C">
        <w:t xml:space="preserve"> (numeric, binary)</w:t>
      </w:r>
      <w:r w:rsidR="00B20F1A" w:rsidRPr="00CA351C">
        <w:t xml:space="preserve"> -</w:t>
      </w:r>
      <w:r w:rsidRPr="00CA351C">
        <w:t xml:space="preserve"> EGFR gene mutation status:</w:t>
      </w:r>
      <w:r w:rsidR="00B20F1A" w:rsidRPr="00CA351C">
        <w:t xml:space="preserve"> </w:t>
      </w:r>
    </w:p>
    <w:p w14:paraId="6DA87B68" w14:textId="77777777" w:rsidR="0060000F" w:rsidRPr="00CA351C" w:rsidRDefault="00B20F1A" w:rsidP="0060000F">
      <w:pPr>
        <w:pStyle w:val="ListParagraph"/>
        <w:numPr>
          <w:ilvl w:val="1"/>
          <w:numId w:val="6"/>
        </w:numPr>
      </w:pPr>
      <w:r w:rsidRPr="00CA351C">
        <w:t xml:space="preserve">0 = no mutation </w:t>
      </w:r>
    </w:p>
    <w:p w14:paraId="6C5C1889" w14:textId="074142B3" w:rsidR="007B7207" w:rsidRPr="00CA351C" w:rsidRDefault="00B20F1A" w:rsidP="0060000F">
      <w:pPr>
        <w:pStyle w:val="ListParagraph"/>
        <w:numPr>
          <w:ilvl w:val="1"/>
          <w:numId w:val="6"/>
        </w:numPr>
      </w:pPr>
      <w:r w:rsidRPr="00CA351C">
        <w:t>1 = mutation detected</w:t>
      </w:r>
    </w:p>
    <w:p w14:paraId="708B8EBE" w14:textId="77777777" w:rsidR="0060000F" w:rsidRPr="00CA351C" w:rsidRDefault="007B7207" w:rsidP="00BA007E">
      <w:pPr>
        <w:pStyle w:val="ListParagraph"/>
        <w:numPr>
          <w:ilvl w:val="0"/>
          <w:numId w:val="6"/>
        </w:numPr>
      </w:pPr>
      <w:r w:rsidRPr="00CA351C">
        <w:rPr>
          <w:b/>
          <w:bCs/>
          <w:i/>
          <w:iCs/>
        </w:rPr>
        <w:t>braf</w:t>
      </w:r>
      <w:r w:rsidRPr="00CA351C">
        <w:t xml:space="preserve"> (numeric, binary)</w:t>
      </w:r>
      <w:r w:rsidR="00B20F1A" w:rsidRPr="00CA351C">
        <w:t xml:space="preserve"> -</w:t>
      </w:r>
      <w:r w:rsidRPr="00CA351C">
        <w:t xml:space="preserve"> BRAF gene mutation status:</w:t>
      </w:r>
      <w:r w:rsidR="00B20F1A" w:rsidRPr="00CA351C">
        <w:t xml:space="preserve"> </w:t>
      </w:r>
    </w:p>
    <w:p w14:paraId="731FCCF5" w14:textId="77777777" w:rsidR="0060000F" w:rsidRPr="00CA351C" w:rsidRDefault="00B20F1A" w:rsidP="0060000F">
      <w:pPr>
        <w:pStyle w:val="ListParagraph"/>
        <w:numPr>
          <w:ilvl w:val="1"/>
          <w:numId w:val="6"/>
        </w:numPr>
      </w:pPr>
      <w:r w:rsidRPr="00CA351C">
        <w:t xml:space="preserve">0 = no mutation </w:t>
      </w:r>
    </w:p>
    <w:p w14:paraId="7752ED76" w14:textId="750F9DA6" w:rsidR="007B7207" w:rsidRPr="00CA351C" w:rsidRDefault="00B20F1A" w:rsidP="0060000F">
      <w:pPr>
        <w:pStyle w:val="ListParagraph"/>
        <w:numPr>
          <w:ilvl w:val="1"/>
          <w:numId w:val="6"/>
        </w:numPr>
      </w:pPr>
      <w:r w:rsidRPr="00CA351C">
        <w:t>1 = mutation detected</w:t>
      </w:r>
    </w:p>
    <w:p w14:paraId="2EA203AE" w14:textId="77777777" w:rsidR="00A10463" w:rsidRPr="00CA351C" w:rsidRDefault="007B7207" w:rsidP="00BA007E">
      <w:pPr>
        <w:pStyle w:val="ListParagraph"/>
        <w:numPr>
          <w:ilvl w:val="0"/>
          <w:numId w:val="6"/>
        </w:numPr>
      </w:pPr>
      <w:r w:rsidRPr="00CA351C">
        <w:rPr>
          <w:b/>
          <w:bCs/>
          <w:i/>
          <w:iCs/>
        </w:rPr>
        <w:t>kras</w:t>
      </w:r>
      <w:r w:rsidRPr="00CA351C">
        <w:t xml:space="preserve"> (numeric, binary)</w:t>
      </w:r>
      <w:r w:rsidR="00B20F1A" w:rsidRPr="00CA351C">
        <w:t xml:space="preserve"> -</w:t>
      </w:r>
      <w:r w:rsidRPr="00CA351C">
        <w:t xml:space="preserve"> KRAS gene mutation status:</w:t>
      </w:r>
      <w:r w:rsidR="00B20F1A" w:rsidRPr="00CA351C">
        <w:t xml:space="preserve"> </w:t>
      </w:r>
    </w:p>
    <w:p w14:paraId="6EC2899C" w14:textId="77777777" w:rsidR="00A10463" w:rsidRPr="00CA351C" w:rsidRDefault="00B20F1A" w:rsidP="00A10463">
      <w:pPr>
        <w:pStyle w:val="ListParagraph"/>
        <w:numPr>
          <w:ilvl w:val="1"/>
          <w:numId w:val="6"/>
        </w:numPr>
      </w:pPr>
      <w:r w:rsidRPr="00CA351C">
        <w:t xml:space="preserve">0 = no mutation </w:t>
      </w:r>
    </w:p>
    <w:p w14:paraId="6435EE8C" w14:textId="35A3FA35" w:rsidR="007B7207" w:rsidRPr="00CA351C" w:rsidRDefault="00B20F1A" w:rsidP="00A10463">
      <w:pPr>
        <w:pStyle w:val="ListParagraph"/>
        <w:numPr>
          <w:ilvl w:val="1"/>
          <w:numId w:val="6"/>
        </w:numPr>
      </w:pPr>
      <w:r w:rsidRPr="00CA351C">
        <w:t>1 = mutation detected</w:t>
      </w:r>
    </w:p>
    <w:p w14:paraId="2801114C" w14:textId="77777777" w:rsidR="00A10463" w:rsidRPr="00CA351C" w:rsidRDefault="007B7207" w:rsidP="00BA007E">
      <w:pPr>
        <w:pStyle w:val="ListParagraph"/>
        <w:numPr>
          <w:ilvl w:val="0"/>
          <w:numId w:val="6"/>
        </w:numPr>
      </w:pPr>
      <w:r w:rsidRPr="00CA351C">
        <w:rPr>
          <w:b/>
          <w:bCs/>
          <w:i/>
          <w:iCs/>
        </w:rPr>
        <w:t>erbb2</w:t>
      </w:r>
      <w:r w:rsidRPr="00CA351C">
        <w:t xml:space="preserve"> (numeric, binary)</w:t>
      </w:r>
      <w:r w:rsidR="00B20F1A" w:rsidRPr="00CA351C">
        <w:t xml:space="preserve"> -</w:t>
      </w:r>
      <w:r w:rsidRPr="00CA351C">
        <w:t xml:space="preserve"> ERBB2 (HER2) gene mutation status:</w:t>
      </w:r>
      <w:r w:rsidR="00B20F1A" w:rsidRPr="00CA351C">
        <w:t xml:space="preserve"> </w:t>
      </w:r>
    </w:p>
    <w:p w14:paraId="2FF1B0F5" w14:textId="77777777" w:rsidR="00A10463" w:rsidRPr="00CA351C" w:rsidRDefault="00B20F1A" w:rsidP="00A10463">
      <w:pPr>
        <w:pStyle w:val="ListParagraph"/>
        <w:numPr>
          <w:ilvl w:val="1"/>
          <w:numId w:val="6"/>
        </w:numPr>
      </w:pPr>
      <w:r w:rsidRPr="00CA351C">
        <w:t xml:space="preserve">0 = no mutation </w:t>
      </w:r>
    </w:p>
    <w:p w14:paraId="1087FF12" w14:textId="6A9D4F22" w:rsidR="007B7207" w:rsidRPr="00CA351C" w:rsidRDefault="00B20F1A" w:rsidP="00A10463">
      <w:pPr>
        <w:pStyle w:val="ListParagraph"/>
        <w:numPr>
          <w:ilvl w:val="1"/>
          <w:numId w:val="6"/>
        </w:numPr>
      </w:pPr>
      <w:r w:rsidRPr="00CA351C">
        <w:t>1 = mutation detected</w:t>
      </w:r>
    </w:p>
    <w:p w14:paraId="37425E2E" w14:textId="77777777" w:rsidR="00A10463" w:rsidRPr="00CA351C" w:rsidRDefault="007B7207" w:rsidP="00BA007E">
      <w:pPr>
        <w:pStyle w:val="ListParagraph"/>
        <w:numPr>
          <w:ilvl w:val="0"/>
          <w:numId w:val="6"/>
        </w:numPr>
      </w:pPr>
      <w:r w:rsidRPr="00CA351C">
        <w:rPr>
          <w:b/>
          <w:bCs/>
          <w:i/>
          <w:iCs/>
        </w:rPr>
        <w:t>alk</w:t>
      </w:r>
      <w:r w:rsidRPr="00CA351C">
        <w:t xml:space="preserve"> (numeric, binary)</w:t>
      </w:r>
      <w:r w:rsidR="00B20F1A" w:rsidRPr="00CA351C">
        <w:t xml:space="preserve"> -</w:t>
      </w:r>
      <w:r w:rsidRPr="00CA351C">
        <w:t xml:space="preserve"> ALK gene mutation status:</w:t>
      </w:r>
      <w:r w:rsidR="00B20F1A" w:rsidRPr="00CA351C">
        <w:t xml:space="preserve"> </w:t>
      </w:r>
    </w:p>
    <w:p w14:paraId="5466E7AE" w14:textId="77777777" w:rsidR="00A10463" w:rsidRPr="00CA351C" w:rsidRDefault="00B20F1A" w:rsidP="00A10463">
      <w:pPr>
        <w:pStyle w:val="ListParagraph"/>
        <w:numPr>
          <w:ilvl w:val="1"/>
          <w:numId w:val="6"/>
        </w:numPr>
      </w:pPr>
      <w:r w:rsidRPr="00CA351C">
        <w:t xml:space="preserve">0 = no mutation </w:t>
      </w:r>
    </w:p>
    <w:p w14:paraId="11CD52EF" w14:textId="6556F7A2" w:rsidR="007B7207" w:rsidRPr="00CA351C" w:rsidRDefault="00B20F1A" w:rsidP="00A10463">
      <w:pPr>
        <w:pStyle w:val="ListParagraph"/>
        <w:numPr>
          <w:ilvl w:val="1"/>
          <w:numId w:val="6"/>
        </w:numPr>
      </w:pPr>
      <w:r w:rsidRPr="00CA351C">
        <w:t>1 = mutation detected</w:t>
      </w:r>
    </w:p>
    <w:p w14:paraId="54D9E65A" w14:textId="77777777" w:rsidR="00A10463" w:rsidRPr="00CA351C" w:rsidRDefault="007B7207" w:rsidP="00BA007E">
      <w:pPr>
        <w:pStyle w:val="ListParagraph"/>
        <w:numPr>
          <w:ilvl w:val="0"/>
          <w:numId w:val="6"/>
        </w:numPr>
      </w:pPr>
      <w:r w:rsidRPr="00CA351C">
        <w:rPr>
          <w:b/>
          <w:bCs/>
          <w:i/>
          <w:iCs/>
        </w:rPr>
        <w:t>ros1</w:t>
      </w:r>
      <w:r w:rsidRPr="00CA351C">
        <w:t xml:space="preserve"> (numeric, binary)</w:t>
      </w:r>
      <w:r w:rsidR="006A183F" w:rsidRPr="00CA351C">
        <w:t xml:space="preserve"> -</w:t>
      </w:r>
      <w:r w:rsidRPr="00CA351C">
        <w:t xml:space="preserve"> ROS1 gene mutation status:</w:t>
      </w:r>
      <w:r w:rsidR="006A183F" w:rsidRPr="00CA351C">
        <w:t xml:space="preserve"> </w:t>
      </w:r>
    </w:p>
    <w:p w14:paraId="0D2324E7" w14:textId="77777777" w:rsidR="00A10463" w:rsidRPr="00CA351C" w:rsidRDefault="006A183F" w:rsidP="00A10463">
      <w:pPr>
        <w:pStyle w:val="ListParagraph"/>
        <w:numPr>
          <w:ilvl w:val="1"/>
          <w:numId w:val="6"/>
        </w:numPr>
      </w:pPr>
      <w:r w:rsidRPr="00CA351C">
        <w:t xml:space="preserve">0 = no mutation </w:t>
      </w:r>
    </w:p>
    <w:p w14:paraId="1D487467" w14:textId="75D87C3D" w:rsidR="007B7207" w:rsidRPr="00CA351C" w:rsidRDefault="006A183F" w:rsidP="00A10463">
      <w:pPr>
        <w:pStyle w:val="ListParagraph"/>
        <w:numPr>
          <w:ilvl w:val="1"/>
          <w:numId w:val="6"/>
        </w:numPr>
      </w:pPr>
      <w:r w:rsidRPr="00CA351C">
        <w:t>1 = mutation detected</w:t>
      </w:r>
    </w:p>
    <w:p w14:paraId="72299932" w14:textId="77777777" w:rsidR="00EE127C" w:rsidRPr="00CA351C" w:rsidRDefault="007B7207" w:rsidP="00BA007E">
      <w:pPr>
        <w:pStyle w:val="ListParagraph"/>
        <w:numPr>
          <w:ilvl w:val="0"/>
          <w:numId w:val="6"/>
        </w:numPr>
      </w:pPr>
      <w:r w:rsidRPr="00CA351C">
        <w:rPr>
          <w:b/>
          <w:bCs/>
          <w:i/>
          <w:iCs/>
        </w:rPr>
        <w:t>ntrk</w:t>
      </w:r>
      <w:r w:rsidRPr="00CA351C">
        <w:t xml:space="preserve"> (numeric, binary)</w:t>
      </w:r>
      <w:r w:rsidR="006A183F" w:rsidRPr="00CA351C">
        <w:t xml:space="preserve"> -</w:t>
      </w:r>
      <w:r w:rsidRPr="00CA351C">
        <w:t xml:space="preserve"> NTRK1/NTRK2/NTRK3 genes mutation status:</w:t>
      </w:r>
      <w:r w:rsidR="006A183F" w:rsidRPr="00CA351C">
        <w:t xml:space="preserve"> </w:t>
      </w:r>
    </w:p>
    <w:p w14:paraId="530E17D5" w14:textId="77777777" w:rsidR="00EE127C" w:rsidRPr="00CA351C" w:rsidRDefault="006A183F" w:rsidP="00EE127C">
      <w:pPr>
        <w:pStyle w:val="ListParagraph"/>
        <w:numPr>
          <w:ilvl w:val="1"/>
          <w:numId w:val="6"/>
        </w:numPr>
      </w:pPr>
      <w:r w:rsidRPr="00CA351C">
        <w:t xml:space="preserve">0 = no mutation </w:t>
      </w:r>
    </w:p>
    <w:p w14:paraId="4DF960E6" w14:textId="7C408A7F" w:rsidR="007B7207" w:rsidRPr="00CA351C" w:rsidRDefault="006A183F" w:rsidP="00EE127C">
      <w:pPr>
        <w:pStyle w:val="ListParagraph"/>
        <w:numPr>
          <w:ilvl w:val="1"/>
          <w:numId w:val="6"/>
        </w:numPr>
      </w:pPr>
      <w:r w:rsidRPr="00CA351C">
        <w:t>1 = mutation detected</w:t>
      </w:r>
    </w:p>
    <w:p w14:paraId="652EDB30" w14:textId="77777777" w:rsidR="00EE127C" w:rsidRPr="00CA351C" w:rsidRDefault="007B7207" w:rsidP="00BA007E">
      <w:pPr>
        <w:pStyle w:val="ListParagraph"/>
        <w:numPr>
          <w:ilvl w:val="0"/>
          <w:numId w:val="6"/>
        </w:numPr>
      </w:pPr>
      <w:r w:rsidRPr="00CA351C">
        <w:rPr>
          <w:b/>
          <w:bCs/>
          <w:i/>
          <w:iCs/>
        </w:rPr>
        <w:t>ret</w:t>
      </w:r>
      <w:r w:rsidRPr="00CA351C">
        <w:t xml:space="preserve"> (numeric, binary)</w:t>
      </w:r>
      <w:r w:rsidR="006A183F" w:rsidRPr="00CA351C">
        <w:t xml:space="preserve"> -</w:t>
      </w:r>
      <w:r w:rsidRPr="00CA351C">
        <w:t xml:space="preserve"> RET gene mutation status:</w:t>
      </w:r>
      <w:r w:rsidR="006A183F" w:rsidRPr="00CA351C">
        <w:t xml:space="preserve"> </w:t>
      </w:r>
    </w:p>
    <w:p w14:paraId="2C087DA9" w14:textId="77777777" w:rsidR="00EE127C" w:rsidRPr="00CA351C" w:rsidRDefault="006A183F" w:rsidP="00EE127C">
      <w:pPr>
        <w:pStyle w:val="ListParagraph"/>
        <w:numPr>
          <w:ilvl w:val="1"/>
          <w:numId w:val="6"/>
        </w:numPr>
      </w:pPr>
      <w:r w:rsidRPr="00CA351C">
        <w:lastRenderedPageBreak/>
        <w:t xml:space="preserve">0 = no mutation </w:t>
      </w:r>
    </w:p>
    <w:p w14:paraId="02B9D0F7" w14:textId="5B1E1495" w:rsidR="007B7207" w:rsidRPr="00CA351C" w:rsidRDefault="006A183F" w:rsidP="00EE127C">
      <w:pPr>
        <w:pStyle w:val="ListParagraph"/>
        <w:numPr>
          <w:ilvl w:val="1"/>
          <w:numId w:val="6"/>
        </w:numPr>
      </w:pPr>
      <w:r w:rsidRPr="00CA351C">
        <w:t>1 = mutation detected</w:t>
      </w:r>
    </w:p>
    <w:p w14:paraId="29491E07" w14:textId="248E9F88" w:rsidR="00E45233" w:rsidRPr="00CA351C" w:rsidRDefault="007B7207" w:rsidP="00BA007E">
      <w:pPr>
        <w:pStyle w:val="ListParagraph"/>
        <w:numPr>
          <w:ilvl w:val="0"/>
          <w:numId w:val="6"/>
        </w:numPr>
      </w:pPr>
      <w:r w:rsidRPr="00CA351C">
        <w:rPr>
          <w:b/>
          <w:bCs/>
          <w:i/>
          <w:iCs/>
        </w:rPr>
        <w:t>msi</w:t>
      </w:r>
      <w:r w:rsidRPr="00CA351C">
        <w:t xml:space="preserve"> (numeric, ordinal)</w:t>
      </w:r>
      <w:r w:rsidR="006A183F" w:rsidRPr="00CA351C">
        <w:t xml:space="preserve"> -</w:t>
      </w:r>
      <w:r w:rsidRPr="00CA351C">
        <w:t xml:space="preserve"> </w:t>
      </w:r>
      <w:r w:rsidRPr="00CA351C">
        <w:rPr>
          <w:b/>
          <w:bCs/>
          <w:i/>
          <w:iCs/>
        </w:rPr>
        <w:t>microsatellite instability (MSI)</w:t>
      </w:r>
      <w:r w:rsidRPr="00CA351C">
        <w:t xml:space="preserve"> status of the </w:t>
      </w:r>
      <w:r w:rsidR="00C6061C" w:rsidRPr="00CA351C">
        <w:t>tumour</w:t>
      </w:r>
      <w:r w:rsidRPr="00CA351C">
        <w:t xml:space="preserve"> - instability of short tandem </w:t>
      </w:r>
      <w:r w:rsidR="002C5370" w:rsidRPr="00CA351C">
        <w:t>DNA repeats</w:t>
      </w:r>
      <w:r w:rsidRPr="00CA351C">
        <w:t xml:space="preserve"> (</w:t>
      </w:r>
      <w:r w:rsidRPr="00CA351C">
        <w:rPr>
          <w:b/>
          <w:bCs/>
          <w:i/>
          <w:iCs/>
        </w:rPr>
        <w:t>microsatellites</w:t>
      </w:r>
      <w:r w:rsidRPr="00CA351C">
        <w:t xml:space="preserve">) of </w:t>
      </w:r>
      <w:r w:rsidR="007E2F5F" w:rsidRPr="00CA351C">
        <w:t>tumour</w:t>
      </w:r>
      <w:r w:rsidRPr="00CA351C">
        <w:t xml:space="preserve"> cells, which results from abnormal function of one or more mismatch repair (MMR) genes (MLH1, PMS2, MSH2, and MSH6):</w:t>
      </w:r>
      <w:r w:rsidR="00B317FB" w:rsidRPr="00CA351C">
        <w:t xml:space="preserve"> </w:t>
      </w:r>
    </w:p>
    <w:p w14:paraId="5BE14C27" w14:textId="77777777" w:rsidR="00E45233" w:rsidRPr="00CA351C" w:rsidRDefault="007B7207" w:rsidP="00E45233">
      <w:pPr>
        <w:pStyle w:val="ListParagraph"/>
        <w:numPr>
          <w:ilvl w:val="1"/>
          <w:numId w:val="6"/>
        </w:numPr>
      </w:pPr>
      <w:r w:rsidRPr="00CA351C">
        <w:t xml:space="preserve">0 </w:t>
      </w:r>
      <w:r w:rsidR="00B317FB" w:rsidRPr="00CA351C">
        <w:t>=</w:t>
      </w:r>
      <w:r w:rsidRPr="00CA351C">
        <w:t xml:space="preserve"> microsatellite stable (MSS) status</w:t>
      </w:r>
      <w:r w:rsidR="00B317FB" w:rsidRPr="00CA351C">
        <w:t xml:space="preserve"> </w:t>
      </w:r>
    </w:p>
    <w:p w14:paraId="6620CEA2" w14:textId="77777777" w:rsidR="00E45233" w:rsidRPr="00CA351C" w:rsidRDefault="007B7207" w:rsidP="00E45233">
      <w:pPr>
        <w:pStyle w:val="ListParagraph"/>
        <w:numPr>
          <w:ilvl w:val="1"/>
          <w:numId w:val="6"/>
        </w:numPr>
      </w:pPr>
      <w:r w:rsidRPr="00CA351C">
        <w:t xml:space="preserve">1 </w:t>
      </w:r>
      <w:r w:rsidR="00B317FB" w:rsidRPr="00CA351C">
        <w:t>=</w:t>
      </w:r>
      <w:r w:rsidRPr="00CA351C">
        <w:t xml:space="preserve"> low microsatellite instability (MSI-L)</w:t>
      </w:r>
      <w:r w:rsidR="00B317FB" w:rsidRPr="00CA351C">
        <w:t xml:space="preserve"> </w:t>
      </w:r>
    </w:p>
    <w:p w14:paraId="7DAF0E10" w14:textId="65B183F9" w:rsidR="007B7207" w:rsidRPr="00CA351C" w:rsidRDefault="007B7207" w:rsidP="00E45233">
      <w:pPr>
        <w:pStyle w:val="ListParagraph"/>
        <w:numPr>
          <w:ilvl w:val="1"/>
          <w:numId w:val="6"/>
        </w:numPr>
      </w:pPr>
      <w:r w:rsidRPr="00CA351C">
        <w:t xml:space="preserve">2 </w:t>
      </w:r>
      <w:r w:rsidR="00B317FB" w:rsidRPr="00CA351C">
        <w:t>=</w:t>
      </w:r>
      <w:r w:rsidRPr="00CA351C">
        <w:t xml:space="preserve"> high microsatellite instability (MSI-H)</w:t>
      </w:r>
    </w:p>
    <w:p w14:paraId="576CC994" w14:textId="2512DB27" w:rsidR="007B7207" w:rsidRPr="00CA351C" w:rsidRDefault="007B7207" w:rsidP="00BA007E">
      <w:pPr>
        <w:pStyle w:val="ListParagraph"/>
        <w:numPr>
          <w:ilvl w:val="0"/>
          <w:numId w:val="6"/>
        </w:numPr>
      </w:pPr>
      <w:r w:rsidRPr="00CA351C">
        <w:rPr>
          <w:b/>
          <w:bCs/>
          <w:i/>
          <w:iCs/>
        </w:rPr>
        <w:t>tmb</w:t>
      </w:r>
      <w:r w:rsidRPr="00CA351C">
        <w:t xml:space="preserve"> (numeric, continuous)</w:t>
      </w:r>
      <w:r w:rsidR="00FD600B" w:rsidRPr="00CA351C">
        <w:t xml:space="preserve"> -</w:t>
      </w:r>
      <w:r w:rsidRPr="00CA351C">
        <w:t xml:space="preserve"> </w:t>
      </w:r>
      <w:r w:rsidR="007E2F5F" w:rsidRPr="00CA351C">
        <w:rPr>
          <w:b/>
          <w:bCs/>
          <w:i/>
          <w:iCs/>
        </w:rPr>
        <w:t>tumour</w:t>
      </w:r>
      <w:r w:rsidRPr="00CA351C">
        <w:rPr>
          <w:b/>
          <w:bCs/>
          <w:i/>
          <w:iCs/>
        </w:rPr>
        <w:t xml:space="preserve"> mutational burden (TM</w:t>
      </w:r>
      <w:r w:rsidR="00FD600B" w:rsidRPr="00CA351C">
        <w:rPr>
          <w:b/>
          <w:bCs/>
          <w:i/>
          <w:iCs/>
        </w:rPr>
        <w:t>B</w:t>
      </w:r>
      <w:r w:rsidRPr="00CA351C">
        <w:rPr>
          <w:b/>
          <w:bCs/>
          <w:i/>
          <w:iCs/>
        </w:rPr>
        <w:t>)</w:t>
      </w:r>
      <w:r w:rsidRPr="00CA351C">
        <w:t xml:space="preserve"> - number of non-inherited mutations </w:t>
      </w:r>
      <w:r w:rsidR="00E7529C" w:rsidRPr="00CA351C">
        <w:t>per</w:t>
      </w:r>
      <w:r w:rsidRPr="00CA351C">
        <w:t xml:space="preserve"> </w:t>
      </w:r>
      <w:r w:rsidR="00E7529C" w:rsidRPr="00CA351C">
        <w:t>million bases (</w:t>
      </w:r>
      <w:r w:rsidRPr="00CA351C">
        <w:t>megabase, Mb) of the investigated genomic sequence</w:t>
      </w:r>
      <w:r w:rsidR="007247FC" w:rsidRPr="00CA351C">
        <w:t xml:space="preserve">. </w:t>
      </w:r>
      <w:r w:rsidRPr="00CA351C">
        <w:t>TMB is strongly predictive of a patient's response to immune checkpoint inhibitor therapy, of overall as well as disease-specific survival - independently of cancer type, stage or grade.</w:t>
      </w:r>
    </w:p>
    <w:p w14:paraId="037E0724" w14:textId="77777777" w:rsidR="007B7207" w:rsidRPr="00CA351C" w:rsidRDefault="007B7207" w:rsidP="00E17BB1"/>
    <w:p w14:paraId="14E4916D" w14:textId="51A776FA" w:rsidR="007B7207" w:rsidRPr="00CA351C" w:rsidRDefault="007B7207" w:rsidP="001F3E6D">
      <w:pPr>
        <w:pStyle w:val="Heading2"/>
      </w:pPr>
      <w:bookmarkStart w:id="43" w:name="_Toc209819526"/>
      <w:r w:rsidRPr="00CA351C">
        <w:t xml:space="preserve">Data </w:t>
      </w:r>
      <w:r w:rsidR="005456DA" w:rsidRPr="00CA351C">
        <w:t>P</w:t>
      </w:r>
      <w:r w:rsidRPr="00CA351C">
        <w:t>reprocessing</w:t>
      </w:r>
      <w:bookmarkEnd w:id="43"/>
    </w:p>
    <w:p w14:paraId="187AB3D4" w14:textId="77777777" w:rsidR="007B7207" w:rsidRPr="00CA351C" w:rsidRDefault="007B7207" w:rsidP="00E17BB1"/>
    <w:p w14:paraId="36518C4E" w14:textId="4BB415FE" w:rsidR="007B7207" w:rsidRPr="00CA351C" w:rsidRDefault="007B7207" w:rsidP="00E17BB1">
      <w:r w:rsidRPr="00CA351C">
        <w:t>The clinical-laboratory dataset comprised 94 anonymized patient records, each with a unique identifier. Data completeness was high, with only 0.6% of values missing overall.</w:t>
      </w:r>
      <w:r w:rsidR="00762663" w:rsidRPr="00CA351C">
        <w:t xml:space="preserve"> The missing values were left unaltered and excluded listwise from the relevant analyses.</w:t>
      </w:r>
      <w:r w:rsidRPr="00CA351C">
        <w:t xml:space="preserve"> Continuous variables, including age (42</w:t>
      </w:r>
      <w:r w:rsidR="000A689D" w:rsidRPr="00CA351C">
        <w:t>-</w:t>
      </w:r>
      <w:r w:rsidRPr="00CA351C">
        <w:t>91 years</w:t>
      </w:r>
      <w:r w:rsidR="009D1BCA" w:rsidRPr="00CA351C">
        <w:t xml:space="preserve"> of age</w:t>
      </w:r>
      <w:r w:rsidRPr="00CA351C">
        <w:t xml:space="preserve">) and </w:t>
      </w:r>
      <w:r w:rsidR="00972E20" w:rsidRPr="00CA351C">
        <w:t>TMB</w:t>
      </w:r>
      <w:r w:rsidRPr="00CA351C">
        <w:t xml:space="preserve"> (0.95</w:t>
      </w:r>
      <w:r w:rsidR="000A689D" w:rsidRPr="00CA351C">
        <w:t>-</w:t>
      </w:r>
      <w:r w:rsidRPr="00CA351C">
        <w:t>27.1</w:t>
      </w:r>
      <w:r w:rsidR="00076176" w:rsidRPr="00CA351C">
        <w:t xml:space="preserve"> mutations per Mb</w:t>
      </w:r>
      <w:r w:rsidRPr="00CA351C">
        <w:t xml:space="preserve">), were within plausible clinical ranges. Categorical variables (sex, smoking status, ethnic group, histological diagnosis, and molecular markers) contained only valid coded values as defined in the data dictionary. No structural errors or inconsistencies were detected. </w:t>
      </w:r>
    </w:p>
    <w:p w14:paraId="64FC681B" w14:textId="07070CDA" w:rsidR="007B7207" w:rsidRPr="00CA351C" w:rsidRDefault="00323BA0" w:rsidP="00E17BB1">
      <w:r w:rsidRPr="00CA351C">
        <w:t>The dataset was therefore considered reliable for descriptive, inferential, and spatial analyses.</w:t>
      </w:r>
    </w:p>
    <w:p w14:paraId="4232BBBC" w14:textId="77777777" w:rsidR="007B7207" w:rsidRPr="00CA351C" w:rsidRDefault="007B7207" w:rsidP="00E17BB1"/>
    <w:p w14:paraId="2F58F2AA" w14:textId="3D1928D7" w:rsidR="007B7207" w:rsidRPr="00CA351C" w:rsidRDefault="007B7207" w:rsidP="001F3E6D">
      <w:pPr>
        <w:pStyle w:val="Heading2"/>
      </w:pPr>
      <w:bookmarkStart w:id="44" w:name="_Toc209819527"/>
      <w:r w:rsidRPr="00CA351C">
        <w:lastRenderedPageBreak/>
        <w:t>Methods</w:t>
      </w:r>
      <w:bookmarkEnd w:id="44"/>
    </w:p>
    <w:p w14:paraId="0CB135F7" w14:textId="77777777" w:rsidR="007B7207" w:rsidRPr="00CA351C" w:rsidRDefault="007B7207" w:rsidP="00E17BB1"/>
    <w:p w14:paraId="29185712" w14:textId="6941E68B" w:rsidR="00A14C7B" w:rsidRPr="00CA351C" w:rsidRDefault="00A14C7B" w:rsidP="00A14C7B">
      <w:r w:rsidRPr="00CA351C">
        <w:rPr>
          <w:b/>
          <w:bCs/>
        </w:rPr>
        <w:t>Dataset variables and coding.</w:t>
      </w:r>
      <w:r w:rsidRPr="00CA351C">
        <w:t xml:space="preserve"> Categorical nominal and binary variables were coded numerically (0/1 for binary, 0…k for multi-category). Molecular markers were recorded as 0/1 (absent/present). Missing values occurred only where laboratory testing was not performed due to technical reasons; these were left unaltered and excluded listwise during analysis. TMB was </w:t>
      </w:r>
      <w:r w:rsidR="007E2F5F" w:rsidRPr="00CA351C">
        <w:t>analysed</w:t>
      </w:r>
      <w:r w:rsidRPr="00CA351C">
        <w:t xml:space="preserve"> as a continuous variable (mutations</w:t>
      </w:r>
      <w:r w:rsidR="00910E7A" w:rsidRPr="00CA351C">
        <w:t xml:space="preserve"> per </w:t>
      </w:r>
      <w:r w:rsidRPr="00CA351C">
        <w:t>Mb), whereas MSI was treated as ordinal (MSS, MSI-L, MSI-H).</w:t>
      </w:r>
    </w:p>
    <w:p w14:paraId="2D6924C6" w14:textId="433B161D" w:rsidR="00A14C7B" w:rsidRPr="00CA351C" w:rsidRDefault="00A14C7B" w:rsidP="001C259F">
      <w:r w:rsidRPr="00CA351C">
        <w:rPr>
          <w:b/>
          <w:bCs/>
        </w:rPr>
        <w:t>Statistical analysis.</w:t>
      </w:r>
      <w:r w:rsidRPr="00CA351C">
        <w:t xml:space="preserve"> Descriptive statistics (means, medians, ranges for continuous variables; counts and percentages for categorical variables) were computed to characterize the study cohort. For comparisons, Fisher exact test was applied where cell counts were sparse; otherwise, Pearson Chi-square test was used. Continuous variables (e.g., age, TMB) were compared across groups using t-tests or non-parametric alternatives (Mann</w:t>
      </w:r>
      <w:r w:rsidR="00ED0011" w:rsidRPr="00CA351C">
        <w:t>-</w:t>
      </w:r>
      <w:r w:rsidRPr="00CA351C">
        <w:t>Whitney U) as appropriate. Correlations between continuous variables were assessed with Pearson or Spearman correlation coefficients.</w:t>
      </w:r>
    </w:p>
    <w:p w14:paraId="35B47EA5" w14:textId="5FA7CD65" w:rsidR="00A14C7B" w:rsidRPr="00CA351C" w:rsidRDefault="00B22078" w:rsidP="00A14C7B">
      <w:r w:rsidRPr="00CA351C">
        <w:rPr>
          <w:b/>
          <w:bCs/>
        </w:rPr>
        <w:t>Geospatial analysis</w:t>
      </w:r>
      <w:r w:rsidR="005733C6" w:rsidRPr="00CA351C">
        <w:rPr>
          <w:b/>
          <w:bCs/>
        </w:rPr>
        <w:t>.</w:t>
      </w:r>
      <w:r w:rsidRPr="00CA351C">
        <w:t xml:space="preserve"> </w:t>
      </w:r>
      <w:r w:rsidR="00297B78" w:rsidRPr="00CA351C">
        <w:t xml:space="preserve">It </w:t>
      </w:r>
      <w:r w:rsidRPr="00CA351C">
        <w:t xml:space="preserve">included mapping of patients’ residential localities within the Haifa District </w:t>
      </w:r>
      <w:r w:rsidR="00297B78" w:rsidRPr="00CA351C">
        <w:t xml:space="preserve">and Northern District </w:t>
      </w:r>
      <w:r w:rsidRPr="00CA351C">
        <w:t>and applying kernel density estimation (KDE) to visualize spatial clustering of cases. Locality-based aggregation was also performed to examine patterns of distribution across ethnic and administrative subdivisions.</w:t>
      </w:r>
    </w:p>
    <w:p w14:paraId="26857105" w14:textId="0710D9C4" w:rsidR="007B7207" w:rsidRPr="00CA351C" w:rsidRDefault="00A14C7B" w:rsidP="00A14C7B">
      <w:r w:rsidRPr="00CA351C">
        <w:rPr>
          <w:b/>
          <w:bCs/>
        </w:rPr>
        <w:t>Software environment.</w:t>
      </w:r>
      <w:r w:rsidRPr="00CA351C">
        <w:t xml:space="preserve"> All analyses and visualizations were performed in Pytho</w:t>
      </w:r>
      <w:r w:rsidR="002B2AA6">
        <w:t>n programming language</w:t>
      </w:r>
      <w:r w:rsidRPr="00CA351C">
        <w:t>, using the pandas, matplotlib, seaborn, and statsmodels libraries.</w:t>
      </w:r>
    </w:p>
    <w:p w14:paraId="684D884F" w14:textId="77777777" w:rsidR="007B7207" w:rsidRDefault="007B7207" w:rsidP="00E17BB1"/>
    <w:p w14:paraId="01732116" w14:textId="0F83DD66" w:rsidR="007B7207" w:rsidRPr="00CA351C" w:rsidRDefault="009B2F53" w:rsidP="001F3E6D">
      <w:pPr>
        <w:pStyle w:val="Heading2"/>
      </w:pPr>
      <w:bookmarkStart w:id="45" w:name="_Toc209819528"/>
      <w:r w:rsidRPr="00CA351C">
        <w:t xml:space="preserve">Analyses and </w:t>
      </w:r>
      <w:r w:rsidR="002A181D" w:rsidRPr="00CA351C">
        <w:t xml:space="preserve">Their </w:t>
      </w:r>
      <w:r w:rsidR="007B7207" w:rsidRPr="00CA351C">
        <w:t>Results</w:t>
      </w:r>
      <w:bookmarkEnd w:id="45"/>
    </w:p>
    <w:p w14:paraId="0EA1DAC4" w14:textId="77777777" w:rsidR="007B7207" w:rsidRPr="00CA351C" w:rsidRDefault="007B7207" w:rsidP="00E17BB1"/>
    <w:p w14:paraId="72617957" w14:textId="2F0F66E7" w:rsidR="004C3A26" w:rsidRPr="00CA351C" w:rsidRDefault="004C3A26" w:rsidP="00774377">
      <w:pPr>
        <w:pStyle w:val="Heading3"/>
      </w:pPr>
      <w:bookmarkStart w:id="46" w:name="_Toc209819529"/>
      <w:r w:rsidRPr="00CA351C">
        <w:t xml:space="preserve">Demographics of the </w:t>
      </w:r>
      <w:r w:rsidR="00774377" w:rsidRPr="00CA351C">
        <w:t>S</w:t>
      </w:r>
      <w:r w:rsidRPr="00CA351C">
        <w:t xml:space="preserve">tudy </w:t>
      </w:r>
      <w:r w:rsidR="00774377" w:rsidRPr="00CA351C">
        <w:t>C</w:t>
      </w:r>
      <w:r w:rsidRPr="00CA351C">
        <w:t>ohort</w:t>
      </w:r>
      <w:bookmarkEnd w:id="46"/>
    </w:p>
    <w:p w14:paraId="055445D1" w14:textId="77777777" w:rsidR="00FE1A65" w:rsidRPr="00CA351C" w:rsidRDefault="00FE1A65" w:rsidP="00F87657"/>
    <w:p w14:paraId="299324E6" w14:textId="41BEE6C8" w:rsidR="00F87657" w:rsidRPr="00CA351C" w:rsidRDefault="00D1475B" w:rsidP="00874EF9">
      <w:pPr>
        <w:pStyle w:val="Cap"/>
      </w:pPr>
      <w:r w:rsidRPr="00CA351C">
        <w:rPr>
          <w:b/>
          <w:bCs/>
        </w:rPr>
        <w:lastRenderedPageBreak/>
        <w:t>Table 3.2.1</w:t>
      </w:r>
      <w:r w:rsidRPr="00CA351C">
        <w:t xml:space="preserve"> </w:t>
      </w:r>
      <w:r w:rsidRPr="00CA351C">
        <w:rPr>
          <w:i/>
          <w:iCs/>
        </w:rPr>
        <w:t xml:space="preserve">Demographic characteristics of the study cohort of </w:t>
      </w:r>
      <w:r w:rsidR="00951406" w:rsidRPr="00CA351C">
        <w:rPr>
          <w:i/>
          <w:iCs/>
        </w:rPr>
        <w:t xml:space="preserve">the </w:t>
      </w:r>
      <w:r w:rsidRPr="00CA351C">
        <w:rPr>
          <w:i/>
          <w:iCs/>
        </w:rPr>
        <w:t xml:space="preserve">lung cancer patients treated at </w:t>
      </w:r>
      <w:r w:rsidR="00D612ED" w:rsidRPr="00CA351C">
        <w:rPr>
          <w:i/>
          <w:iCs/>
        </w:rPr>
        <w:t xml:space="preserve">the </w:t>
      </w:r>
      <w:r w:rsidRPr="00CA351C">
        <w:rPr>
          <w:i/>
          <w:iCs/>
        </w:rPr>
        <w:t>Carmel Medical Center</w:t>
      </w:r>
    </w:p>
    <w:tbl>
      <w:tblPr>
        <w:tblStyle w:val="TableGrid"/>
        <w:tblW w:w="5000" w:type="pct"/>
        <w:tblLook w:val="04A0" w:firstRow="1" w:lastRow="0" w:firstColumn="1" w:lastColumn="0" w:noHBand="0" w:noVBand="1"/>
      </w:tblPr>
      <w:tblGrid>
        <w:gridCol w:w="2337"/>
        <w:gridCol w:w="2337"/>
        <w:gridCol w:w="2338"/>
        <w:gridCol w:w="2338"/>
      </w:tblGrid>
      <w:tr w:rsidR="003044DE" w:rsidRPr="00CA351C" w14:paraId="16EB5CCD" w14:textId="77777777" w:rsidTr="003044DE">
        <w:trPr>
          <w:tblHeader/>
        </w:trPr>
        <w:tc>
          <w:tcPr>
            <w:tcW w:w="2499" w:type="pct"/>
            <w:gridSpan w:val="2"/>
          </w:tcPr>
          <w:p w14:paraId="78B011E7" w14:textId="05096ED6" w:rsidR="003044DE" w:rsidRPr="00CA351C" w:rsidRDefault="003044DE" w:rsidP="004C3A26">
            <w:pPr>
              <w:ind w:firstLine="0"/>
              <w:rPr>
                <w:b/>
                <w:bCs/>
              </w:rPr>
            </w:pPr>
            <w:r w:rsidRPr="00CA351C">
              <w:rPr>
                <w:b/>
                <w:bCs/>
              </w:rPr>
              <w:t>Total</w:t>
            </w:r>
            <w:r w:rsidR="00741835" w:rsidRPr="00CA351C">
              <w:rPr>
                <w:b/>
                <w:bCs/>
              </w:rPr>
              <w:t>, patients</w:t>
            </w:r>
          </w:p>
        </w:tc>
        <w:tc>
          <w:tcPr>
            <w:tcW w:w="1250" w:type="pct"/>
          </w:tcPr>
          <w:p w14:paraId="7C5175E7" w14:textId="5DD2BD2B" w:rsidR="003044DE" w:rsidRPr="00CA351C" w:rsidRDefault="003044DE" w:rsidP="004C3A26">
            <w:pPr>
              <w:ind w:firstLine="0"/>
            </w:pPr>
            <w:r w:rsidRPr="00CA351C">
              <w:t>94</w:t>
            </w:r>
          </w:p>
        </w:tc>
        <w:tc>
          <w:tcPr>
            <w:tcW w:w="1250" w:type="pct"/>
          </w:tcPr>
          <w:p w14:paraId="5C251D8C" w14:textId="18F4B6E0" w:rsidR="003044DE" w:rsidRPr="00CA351C" w:rsidRDefault="003044DE" w:rsidP="004C3A26">
            <w:pPr>
              <w:ind w:firstLine="0"/>
            </w:pPr>
            <w:r w:rsidRPr="00CA351C">
              <w:t>100</w:t>
            </w:r>
            <w:r w:rsidR="00B94033" w:rsidRPr="00CA351C">
              <w:t xml:space="preserve"> %</w:t>
            </w:r>
          </w:p>
        </w:tc>
      </w:tr>
      <w:tr w:rsidR="00935DB7" w:rsidRPr="00CA351C" w14:paraId="1184BA69" w14:textId="77777777" w:rsidTr="00935DB7">
        <w:trPr>
          <w:tblHeader/>
        </w:trPr>
        <w:tc>
          <w:tcPr>
            <w:tcW w:w="2499" w:type="pct"/>
            <w:gridSpan w:val="2"/>
          </w:tcPr>
          <w:p w14:paraId="68476716" w14:textId="09EA0880" w:rsidR="00935DB7" w:rsidRPr="00CA351C" w:rsidRDefault="00935DB7" w:rsidP="004C3A26">
            <w:pPr>
              <w:ind w:firstLine="0"/>
              <w:rPr>
                <w:b/>
                <w:bCs/>
              </w:rPr>
            </w:pPr>
            <w:r w:rsidRPr="00CA351C">
              <w:rPr>
                <w:b/>
                <w:bCs/>
              </w:rPr>
              <w:t>Age, median (range)</w:t>
            </w:r>
          </w:p>
        </w:tc>
        <w:tc>
          <w:tcPr>
            <w:tcW w:w="2501" w:type="pct"/>
            <w:gridSpan w:val="2"/>
          </w:tcPr>
          <w:p w14:paraId="20EF25AA" w14:textId="219EC75A" w:rsidR="00935DB7" w:rsidRPr="00CA351C" w:rsidRDefault="00935DB7" w:rsidP="004C3A26">
            <w:pPr>
              <w:ind w:firstLine="0"/>
            </w:pPr>
            <w:r w:rsidRPr="00CA351C">
              <w:t>72 (42–91) years</w:t>
            </w:r>
          </w:p>
        </w:tc>
      </w:tr>
      <w:tr w:rsidR="003044DE" w:rsidRPr="00CA351C" w14:paraId="0AFFF46E" w14:textId="77777777" w:rsidTr="003044DE">
        <w:trPr>
          <w:tblHeader/>
        </w:trPr>
        <w:tc>
          <w:tcPr>
            <w:tcW w:w="1250" w:type="pct"/>
            <w:vMerge w:val="restart"/>
          </w:tcPr>
          <w:p w14:paraId="2BF004D8" w14:textId="6CFD851E" w:rsidR="003044DE" w:rsidRPr="00CA351C" w:rsidRDefault="003044DE" w:rsidP="004C3A26">
            <w:pPr>
              <w:ind w:firstLine="0"/>
              <w:rPr>
                <w:b/>
                <w:bCs/>
              </w:rPr>
            </w:pPr>
            <w:r w:rsidRPr="00CA351C">
              <w:rPr>
                <w:b/>
                <w:bCs/>
              </w:rPr>
              <w:t xml:space="preserve">Sex </w:t>
            </w:r>
          </w:p>
        </w:tc>
        <w:tc>
          <w:tcPr>
            <w:tcW w:w="1250" w:type="pct"/>
          </w:tcPr>
          <w:p w14:paraId="00F04814" w14:textId="5FAA8188" w:rsidR="003044DE" w:rsidRPr="00CA351C" w:rsidRDefault="003044DE" w:rsidP="004C3A26">
            <w:pPr>
              <w:ind w:firstLine="0"/>
            </w:pPr>
            <w:r w:rsidRPr="00CA351C">
              <w:t>Female</w:t>
            </w:r>
          </w:p>
        </w:tc>
        <w:tc>
          <w:tcPr>
            <w:tcW w:w="1250" w:type="pct"/>
          </w:tcPr>
          <w:p w14:paraId="31F69CE0" w14:textId="37DEFF2E" w:rsidR="003044DE" w:rsidRPr="00CA351C" w:rsidRDefault="003044DE" w:rsidP="004C3A26">
            <w:pPr>
              <w:ind w:firstLine="0"/>
            </w:pPr>
            <w:r w:rsidRPr="00CA351C">
              <w:t>52</w:t>
            </w:r>
          </w:p>
        </w:tc>
        <w:tc>
          <w:tcPr>
            <w:tcW w:w="1250" w:type="pct"/>
          </w:tcPr>
          <w:p w14:paraId="5CECFF03" w14:textId="6510DCD0" w:rsidR="003044DE" w:rsidRPr="00CA351C" w:rsidRDefault="003044DE" w:rsidP="004C3A26">
            <w:pPr>
              <w:ind w:firstLine="0"/>
            </w:pPr>
            <w:r w:rsidRPr="00CA351C">
              <w:t>55.3</w:t>
            </w:r>
            <w:r w:rsidR="00B94033" w:rsidRPr="00CA351C">
              <w:t xml:space="preserve"> %</w:t>
            </w:r>
          </w:p>
        </w:tc>
      </w:tr>
      <w:tr w:rsidR="003044DE" w:rsidRPr="00CA351C" w14:paraId="67426C24" w14:textId="77777777" w:rsidTr="003044DE">
        <w:trPr>
          <w:tblHeader/>
        </w:trPr>
        <w:tc>
          <w:tcPr>
            <w:tcW w:w="1250" w:type="pct"/>
            <w:vMerge/>
          </w:tcPr>
          <w:p w14:paraId="1850C760" w14:textId="54E8AE3B" w:rsidR="003044DE" w:rsidRPr="00CA351C" w:rsidRDefault="003044DE" w:rsidP="004C3A26">
            <w:pPr>
              <w:ind w:firstLine="0"/>
            </w:pPr>
          </w:p>
        </w:tc>
        <w:tc>
          <w:tcPr>
            <w:tcW w:w="1250" w:type="pct"/>
          </w:tcPr>
          <w:p w14:paraId="000EE081" w14:textId="744743B6" w:rsidR="003044DE" w:rsidRPr="00CA351C" w:rsidRDefault="003044DE" w:rsidP="004C3A26">
            <w:pPr>
              <w:ind w:firstLine="0"/>
            </w:pPr>
            <w:r w:rsidRPr="00CA351C">
              <w:t>Male</w:t>
            </w:r>
          </w:p>
        </w:tc>
        <w:tc>
          <w:tcPr>
            <w:tcW w:w="1250" w:type="pct"/>
          </w:tcPr>
          <w:p w14:paraId="6DFD762E" w14:textId="48F1D1EA" w:rsidR="003044DE" w:rsidRPr="00CA351C" w:rsidRDefault="003044DE" w:rsidP="004C3A26">
            <w:pPr>
              <w:ind w:firstLine="0"/>
            </w:pPr>
            <w:r w:rsidRPr="00CA351C">
              <w:t>42</w:t>
            </w:r>
          </w:p>
        </w:tc>
        <w:tc>
          <w:tcPr>
            <w:tcW w:w="1250" w:type="pct"/>
          </w:tcPr>
          <w:p w14:paraId="2FABA76A" w14:textId="78D91087" w:rsidR="003044DE" w:rsidRPr="00CA351C" w:rsidRDefault="003044DE" w:rsidP="004C3A26">
            <w:pPr>
              <w:ind w:firstLine="0"/>
            </w:pPr>
            <w:r w:rsidRPr="00CA351C">
              <w:t>44.7</w:t>
            </w:r>
            <w:r w:rsidR="00B94033" w:rsidRPr="00CA351C">
              <w:t xml:space="preserve"> %</w:t>
            </w:r>
          </w:p>
        </w:tc>
      </w:tr>
      <w:tr w:rsidR="00AD586E" w:rsidRPr="00CA351C" w14:paraId="3CF834D8" w14:textId="77777777" w:rsidTr="003044DE">
        <w:trPr>
          <w:tblHeader/>
        </w:trPr>
        <w:tc>
          <w:tcPr>
            <w:tcW w:w="1250" w:type="pct"/>
            <w:vMerge w:val="restart"/>
          </w:tcPr>
          <w:p w14:paraId="7A3B8AB9" w14:textId="249026E7" w:rsidR="00AD586E" w:rsidRPr="00CA351C" w:rsidRDefault="00AD586E" w:rsidP="004C3A26">
            <w:pPr>
              <w:ind w:firstLine="0"/>
              <w:rPr>
                <w:b/>
                <w:bCs/>
              </w:rPr>
            </w:pPr>
            <w:r w:rsidRPr="00CA351C">
              <w:rPr>
                <w:b/>
                <w:bCs/>
              </w:rPr>
              <w:t>Smoking</w:t>
            </w:r>
          </w:p>
        </w:tc>
        <w:tc>
          <w:tcPr>
            <w:tcW w:w="1250" w:type="pct"/>
          </w:tcPr>
          <w:p w14:paraId="262D518B" w14:textId="1D43FE95" w:rsidR="00AD586E" w:rsidRPr="00CA351C" w:rsidRDefault="00AD586E" w:rsidP="004C3A26">
            <w:pPr>
              <w:ind w:firstLine="0"/>
            </w:pPr>
            <w:r w:rsidRPr="00CA351C">
              <w:t>Non-smoker</w:t>
            </w:r>
          </w:p>
        </w:tc>
        <w:tc>
          <w:tcPr>
            <w:tcW w:w="1250" w:type="pct"/>
          </w:tcPr>
          <w:p w14:paraId="5945DFC1" w14:textId="77056CD6" w:rsidR="00AD586E" w:rsidRPr="00CA351C" w:rsidRDefault="00AD586E" w:rsidP="004C3A26">
            <w:pPr>
              <w:ind w:firstLine="0"/>
            </w:pPr>
            <w:r w:rsidRPr="00CA351C">
              <w:t>48</w:t>
            </w:r>
          </w:p>
        </w:tc>
        <w:tc>
          <w:tcPr>
            <w:tcW w:w="1250" w:type="pct"/>
          </w:tcPr>
          <w:p w14:paraId="68A5D563" w14:textId="77538B33" w:rsidR="00AD586E" w:rsidRPr="00CA351C" w:rsidRDefault="00AD586E" w:rsidP="004C3A26">
            <w:pPr>
              <w:ind w:firstLine="0"/>
            </w:pPr>
            <w:r w:rsidRPr="00CA351C">
              <w:t>51.1</w:t>
            </w:r>
            <w:r w:rsidR="00B94033" w:rsidRPr="00CA351C">
              <w:t xml:space="preserve"> %</w:t>
            </w:r>
          </w:p>
        </w:tc>
      </w:tr>
      <w:tr w:rsidR="00AD586E" w:rsidRPr="00CA351C" w14:paraId="7A91915C" w14:textId="77777777" w:rsidTr="003044DE">
        <w:trPr>
          <w:tblHeader/>
        </w:trPr>
        <w:tc>
          <w:tcPr>
            <w:tcW w:w="1250" w:type="pct"/>
            <w:vMerge/>
          </w:tcPr>
          <w:p w14:paraId="1910224E" w14:textId="3044878A" w:rsidR="00AD586E" w:rsidRPr="00CA351C" w:rsidRDefault="00AD586E" w:rsidP="004C3A26">
            <w:pPr>
              <w:ind w:firstLine="0"/>
            </w:pPr>
          </w:p>
        </w:tc>
        <w:tc>
          <w:tcPr>
            <w:tcW w:w="1250" w:type="pct"/>
          </w:tcPr>
          <w:p w14:paraId="2E62012F" w14:textId="1C8187D4" w:rsidR="00AD586E" w:rsidRPr="00CA351C" w:rsidRDefault="00AD586E" w:rsidP="004C3A26">
            <w:pPr>
              <w:ind w:firstLine="0"/>
            </w:pPr>
            <w:r w:rsidRPr="00CA351C">
              <w:t>Smoker</w:t>
            </w:r>
          </w:p>
        </w:tc>
        <w:tc>
          <w:tcPr>
            <w:tcW w:w="1250" w:type="pct"/>
          </w:tcPr>
          <w:p w14:paraId="1B00CA07" w14:textId="1D0044F4" w:rsidR="00AD586E" w:rsidRPr="00CA351C" w:rsidRDefault="00AD586E" w:rsidP="004C3A26">
            <w:pPr>
              <w:ind w:firstLine="0"/>
            </w:pPr>
            <w:r w:rsidRPr="00CA351C">
              <w:t>46</w:t>
            </w:r>
          </w:p>
        </w:tc>
        <w:tc>
          <w:tcPr>
            <w:tcW w:w="1250" w:type="pct"/>
          </w:tcPr>
          <w:p w14:paraId="08533128" w14:textId="15E6E6B8" w:rsidR="00AD586E" w:rsidRPr="00CA351C" w:rsidRDefault="00AD586E" w:rsidP="004C3A26">
            <w:pPr>
              <w:ind w:firstLine="0"/>
            </w:pPr>
            <w:r w:rsidRPr="00CA351C">
              <w:t>48.9</w:t>
            </w:r>
            <w:r w:rsidR="00B94033" w:rsidRPr="00CA351C">
              <w:t xml:space="preserve"> %</w:t>
            </w:r>
          </w:p>
        </w:tc>
      </w:tr>
      <w:tr w:rsidR="005129CD" w:rsidRPr="00CA351C" w14:paraId="12AB54A1" w14:textId="77777777" w:rsidTr="003044DE">
        <w:trPr>
          <w:tblHeader/>
        </w:trPr>
        <w:tc>
          <w:tcPr>
            <w:tcW w:w="1250" w:type="pct"/>
            <w:vMerge w:val="restart"/>
          </w:tcPr>
          <w:p w14:paraId="3D8281B7" w14:textId="0F809D0F" w:rsidR="005129CD" w:rsidRPr="00CA351C" w:rsidRDefault="005129CD" w:rsidP="004C3A26">
            <w:pPr>
              <w:ind w:firstLine="0"/>
              <w:rPr>
                <w:b/>
                <w:bCs/>
              </w:rPr>
            </w:pPr>
            <w:r w:rsidRPr="00CA351C">
              <w:rPr>
                <w:b/>
                <w:bCs/>
              </w:rPr>
              <w:t xml:space="preserve">District </w:t>
            </w:r>
          </w:p>
        </w:tc>
        <w:tc>
          <w:tcPr>
            <w:tcW w:w="1250" w:type="pct"/>
          </w:tcPr>
          <w:p w14:paraId="6DE9C84D" w14:textId="7CA960B2" w:rsidR="005129CD" w:rsidRPr="00CA351C" w:rsidRDefault="005129CD" w:rsidP="004C3A26">
            <w:pPr>
              <w:ind w:firstLine="0"/>
            </w:pPr>
            <w:r w:rsidRPr="00CA351C">
              <w:t>Haifa</w:t>
            </w:r>
          </w:p>
        </w:tc>
        <w:tc>
          <w:tcPr>
            <w:tcW w:w="1250" w:type="pct"/>
          </w:tcPr>
          <w:p w14:paraId="52B716BB" w14:textId="3FBA6CB9" w:rsidR="005129CD" w:rsidRPr="00CA351C" w:rsidRDefault="005129CD" w:rsidP="004C3A26">
            <w:pPr>
              <w:ind w:firstLine="0"/>
            </w:pPr>
            <w:r w:rsidRPr="00CA351C">
              <w:t>37</w:t>
            </w:r>
          </w:p>
        </w:tc>
        <w:tc>
          <w:tcPr>
            <w:tcW w:w="1250" w:type="pct"/>
          </w:tcPr>
          <w:p w14:paraId="54EFE830" w14:textId="39B8229F" w:rsidR="005129CD" w:rsidRPr="00CA351C" w:rsidRDefault="005129CD" w:rsidP="004C3A26">
            <w:pPr>
              <w:ind w:firstLine="0"/>
            </w:pPr>
            <w:r w:rsidRPr="00CA351C">
              <w:t>39.4</w:t>
            </w:r>
            <w:r w:rsidR="00B94033" w:rsidRPr="00CA351C">
              <w:t xml:space="preserve"> %</w:t>
            </w:r>
          </w:p>
        </w:tc>
      </w:tr>
      <w:tr w:rsidR="005129CD" w:rsidRPr="00CA351C" w14:paraId="7864014D" w14:textId="77777777" w:rsidTr="003044DE">
        <w:trPr>
          <w:tblHeader/>
        </w:trPr>
        <w:tc>
          <w:tcPr>
            <w:tcW w:w="1250" w:type="pct"/>
            <w:vMerge/>
          </w:tcPr>
          <w:p w14:paraId="51DA5A23" w14:textId="4AA74EA3" w:rsidR="005129CD" w:rsidRPr="00CA351C" w:rsidRDefault="005129CD" w:rsidP="004C3A26">
            <w:pPr>
              <w:ind w:firstLine="0"/>
            </w:pPr>
          </w:p>
        </w:tc>
        <w:tc>
          <w:tcPr>
            <w:tcW w:w="1250" w:type="pct"/>
          </w:tcPr>
          <w:p w14:paraId="2178744A" w14:textId="39B1BED5" w:rsidR="005129CD" w:rsidRPr="00CA351C" w:rsidRDefault="005129CD" w:rsidP="004C3A26">
            <w:pPr>
              <w:ind w:firstLine="0"/>
            </w:pPr>
            <w:r w:rsidRPr="00CA351C">
              <w:t>Northern</w:t>
            </w:r>
          </w:p>
        </w:tc>
        <w:tc>
          <w:tcPr>
            <w:tcW w:w="1250" w:type="pct"/>
          </w:tcPr>
          <w:p w14:paraId="40C0CCA7" w14:textId="338F7496" w:rsidR="005129CD" w:rsidRPr="00CA351C" w:rsidRDefault="005129CD" w:rsidP="004C3A26">
            <w:pPr>
              <w:ind w:firstLine="0"/>
            </w:pPr>
            <w:r w:rsidRPr="00CA351C">
              <w:t>57</w:t>
            </w:r>
          </w:p>
        </w:tc>
        <w:tc>
          <w:tcPr>
            <w:tcW w:w="1250" w:type="pct"/>
          </w:tcPr>
          <w:p w14:paraId="3F77F7A3" w14:textId="0A024E6C" w:rsidR="005129CD" w:rsidRPr="00CA351C" w:rsidRDefault="005129CD" w:rsidP="004C3A26">
            <w:pPr>
              <w:ind w:firstLine="0"/>
            </w:pPr>
            <w:r w:rsidRPr="00CA351C">
              <w:t>60.6</w:t>
            </w:r>
            <w:r w:rsidR="00B94033" w:rsidRPr="00CA351C">
              <w:t xml:space="preserve"> %</w:t>
            </w:r>
          </w:p>
        </w:tc>
      </w:tr>
      <w:tr w:rsidR="005129CD" w:rsidRPr="00CA351C" w14:paraId="7D45346F" w14:textId="77777777" w:rsidTr="003044DE">
        <w:trPr>
          <w:tblHeader/>
        </w:trPr>
        <w:tc>
          <w:tcPr>
            <w:tcW w:w="1250" w:type="pct"/>
            <w:vMerge w:val="restart"/>
          </w:tcPr>
          <w:p w14:paraId="2F92E60D" w14:textId="334A3B26" w:rsidR="005129CD" w:rsidRPr="00CA351C" w:rsidRDefault="005129CD" w:rsidP="004C3A26">
            <w:pPr>
              <w:ind w:firstLine="0"/>
              <w:rPr>
                <w:b/>
                <w:bCs/>
              </w:rPr>
            </w:pPr>
            <w:r w:rsidRPr="00CA351C">
              <w:rPr>
                <w:b/>
                <w:bCs/>
              </w:rPr>
              <w:t>Ethnicity</w:t>
            </w:r>
          </w:p>
        </w:tc>
        <w:tc>
          <w:tcPr>
            <w:tcW w:w="1250" w:type="pct"/>
          </w:tcPr>
          <w:p w14:paraId="334B512B" w14:textId="228213F3" w:rsidR="005129CD" w:rsidRPr="00CA351C" w:rsidRDefault="005129CD" w:rsidP="004C3A26">
            <w:pPr>
              <w:ind w:firstLine="0"/>
            </w:pPr>
            <w:r w:rsidRPr="00CA351C">
              <w:t>Jewish</w:t>
            </w:r>
          </w:p>
        </w:tc>
        <w:tc>
          <w:tcPr>
            <w:tcW w:w="1250" w:type="pct"/>
          </w:tcPr>
          <w:p w14:paraId="31905CF6" w14:textId="13801250" w:rsidR="005129CD" w:rsidRPr="00CA351C" w:rsidRDefault="005129CD" w:rsidP="004C3A26">
            <w:pPr>
              <w:ind w:firstLine="0"/>
            </w:pPr>
            <w:r w:rsidRPr="00CA351C">
              <w:t>64</w:t>
            </w:r>
          </w:p>
        </w:tc>
        <w:tc>
          <w:tcPr>
            <w:tcW w:w="1250" w:type="pct"/>
          </w:tcPr>
          <w:p w14:paraId="0A4B13D9" w14:textId="0086050F" w:rsidR="005129CD" w:rsidRPr="00CA351C" w:rsidRDefault="005129CD" w:rsidP="004C3A26">
            <w:pPr>
              <w:ind w:firstLine="0"/>
            </w:pPr>
            <w:r w:rsidRPr="00CA351C">
              <w:t>68.1</w:t>
            </w:r>
            <w:r w:rsidR="00B94033" w:rsidRPr="00CA351C">
              <w:t xml:space="preserve"> %</w:t>
            </w:r>
          </w:p>
        </w:tc>
      </w:tr>
      <w:tr w:rsidR="005129CD" w:rsidRPr="00CA351C" w14:paraId="7BE8E53F" w14:textId="77777777" w:rsidTr="003044DE">
        <w:trPr>
          <w:tblHeader/>
        </w:trPr>
        <w:tc>
          <w:tcPr>
            <w:tcW w:w="1250" w:type="pct"/>
            <w:vMerge/>
          </w:tcPr>
          <w:p w14:paraId="62F986E6" w14:textId="41CBE6CA" w:rsidR="005129CD" w:rsidRPr="00CA351C" w:rsidRDefault="005129CD" w:rsidP="004C3A26">
            <w:pPr>
              <w:ind w:firstLine="0"/>
            </w:pPr>
          </w:p>
        </w:tc>
        <w:tc>
          <w:tcPr>
            <w:tcW w:w="1250" w:type="pct"/>
          </w:tcPr>
          <w:p w14:paraId="1D4D90AC" w14:textId="218CED33" w:rsidR="005129CD" w:rsidRPr="00CA351C" w:rsidRDefault="005129CD" w:rsidP="004C3A26">
            <w:pPr>
              <w:ind w:firstLine="0"/>
            </w:pPr>
            <w:r w:rsidRPr="00CA351C">
              <w:t>Arab</w:t>
            </w:r>
            <w:r w:rsidR="00AA4453" w:rsidRPr="00CA351C">
              <w:t xml:space="preserve">, </w:t>
            </w:r>
            <w:r w:rsidRPr="00CA351C">
              <w:t>NOS</w:t>
            </w:r>
          </w:p>
        </w:tc>
        <w:tc>
          <w:tcPr>
            <w:tcW w:w="1250" w:type="pct"/>
          </w:tcPr>
          <w:p w14:paraId="19B91A12" w14:textId="3825CD9B" w:rsidR="005129CD" w:rsidRPr="00CA351C" w:rsidRDefault="005129CD" w:rsidP="004C3A26">
            <w:pPr>
              <w:ind w:firstLine="0"/>
            </w:pPr>
            <w:r w:rsidRPr="00CA351C">
              <w:t>24</w:t>
            </w:r>
          </w:p>
        </w:tc>
        <w:tc>
          <w:tcPr>
            <w:tcW w:w="1250" w:type="pct"/>
          </w:tcPr>
          <w:p w14:paraId="6D29E952" w14:textId="3DDF87FC" w:rsidR="005129CD" w:rsidRPr="00CA351C" w:rsidRDefault="005129CD" w:rsidP="004C3A26">
            <w:pPr>
              <w:ind w:firstLine="0"/>
            </w:pPr>
            <w:r w:rsidRPr="00CA351C">
              <w:t>25.5</w:t>
            </w:r>
            <w:r w:rsidR="00B94033" w:rsidRPr="00CA351C">
              <w:t xml:space="preserve"> %</w:t>
            </w:r>
          </w:p>
        </w:tc>
      </w:tr>
      <w:tr w:rsidR="005129CD" w:rsidRPr="00CA351C" w14:paraId="444CFA30" w14:textId="77777777" w:rsidTr="003044DE">
        <w:trPr>
          <w:tblHeader/>
        </w:trPr>
        <w:tc>
          <w:tcPr>
            <w:tcW w:w="1250" w:type="pct"/>
            <w:vMerge/>
          </w:tcPr>
          <w:p w14:paraId="30AFA8D5" w14:textId="46619FE2" w:rsidR="005129CD" w:rsidRPr="00CA351C" w:rsidRDefault="005129CD" w:rsidP="004C3A26">
            <w:pPr>
              <w:ind w:firstLine="0"/>
            </w:pPr>
          </w:p>
        </w:tc>
        <w:tc>
          <w:tcPr>
            <w:tcW w:w="1250" w:type="pct"/>
          </w:tcPr>
          <w:p w14:paraId="3FB65F10" w14:textId="76350728" w:rsidR="005129CD" w:rsidRPr="00CA351C" w:rsidRDefault="005129CD" w:rsidP="004C3A26">
            <w:pPr>
              <w:ind w:firstLine="0"/>
            </w:pPr>
            <w:r w:rsidRPr="00CA351C">
              <w:t>Druze</w:t>
            </w:r>
          </w:p>
        </w:tc>
        <w:tc>
          <w:tcPr>
            <w:tcW w:w="1250" w:type="pct"/>
          </w:tcPr>
          <w:p w14:paraId="5DECD276" w14:textId="384B66E0" w:rsidR="005129CD" w:rsidRPr="00CA351C" w:rsidRDefault="005129CD" w:rsidP="004C3A26">
            <w:pPr>
              <w:ind w:firstLine="0"/>
            </w:pPr>
            <w:r w:rsidRPr="00CA351C">
              <w:t>5</w:t>
            </w:r>
          </w:p>
        </w:tc>
        <w:tc>
          <w:tcPr>
            <w:tcW w:w="1250" w:type="pct"/>
          </w:tcPr>
          <w:p w14:paraId="6152E5F6" w14:textId="55C60AD7" w:rsidR="005129CD" w:rsidRPr="00CA351C" w:rsidRDefault="005129CD" w:rsidP="004C3A26">
            <w:pPr>
              <w:ind w:firstLine="0"/>
            </w:pPr>
            <w:r w:rsidRPr="00CA351C">
              <w:t>5.3</w:t>
            </w:r>
            <w:r w:rsidR="00B94033" w:rsidRPr="00CA351C">
              <w:t xml:space="preserve"> %</w:t>
            </w:r>
          </w:p>
        </w:tc>
      </w:tr>
      <w:tr w:rsidR="005129CD" w:rsidRPr="00CA351C" w14:paraId="24751D87" w14:textId="77777777" w:rsidTr="003044DE">
        <w:trPr>
          <w:tblHeader/>
        </w:trPr>
        <w:tc>
          <w:tcPr>
            <w:tcW w:w="1250" w:type="pct"/>
            <w:vMerge/>
          </w:tcPr>
          <w:p w14:paraId="5826EBE3" w14:textId="2A3F8C67" w:rsidR="005129CD" w:rsidRPr="00CA351C" w:rsidRDefault="005129CD" w:rsidP="004C3A26">
            <w:pPr>
              <w:ind w:firstLine="0"/>
            </w:pPr>
          </w:p>
        </w:tc>
        <w:tc>
          <w:tcPr>
            <w:tcW w:w="1250" w:type="pct"/>
          </w:tcPr>
          <w:p w14:paraId="702CC9D1" w14:textId="4B9D1E48" w:rsidR="005129CD" w:rsidRPr="00CA351C" w:rsidRDefault="005129CD" w:rsidP="004C3A26">
            <w:pPr>
              <w:ind w:firstLine="0"/>
            </w:pPr>
            <w:r w:rsidRPr="00CA351C">
              <w:t>Bedouin</w:t>
            </w:r>
          </w:p>
        </w:tc>
        <w:tc>
          <w:tcPr>
            <w:tcW w:w="1250" w:type="pct"/>
          </w:tcPr>
          <w:p w14:paraId="6834453E" w14:textId="20BC3AE9" w:rsidR="005129CD" w:rsidRPr="00CA351C" w:rsidRDefault="005129CD" w:rsidP="004C3A26">
            <w:pPr>
              <w:ind w:firstLine="0"/>
            </w:pPr>
            <w:r w:rsidRPr="00CA351C">
              <w:t>1</w:t>
            </w:r>
          </w:p>
        </w:tc>
        <w:tc>
          <w:tcPr>
            <w:tcW w:w="1250" w:type="pct"/>
          </w:tcPr>
          <w:p w14:paraId="38515D4D" w14:textId="32BBF122" w:rsidR="005129CD" w:rsidRPr="00CA351C" w:rsidRDefault="005129CD" w:rsidP="004C3A26">
            <w:pPr>
              <w:ind w:firstLine="0"/>
            </w:pPr>
            <w:r w:rsidRPr="00CA351C">
              <w:t>1.1</w:t>
            </w:r>
            <w:r w:rsidR="00B94033" w:rsidRPr="00CA351C">
              <w:t xml:space="preserve"> %</w:t>
            </w:r>
          </w:p>
        </w:tc>
      </w:tr>
      <w:tr w:rsidR="00AD524B" w:rsidRPr="00CA351C" w14:paraId="42D9F53C" w14:textId="77777777" w:rsidTr="003044DE">
        <w:trPr>
          <w:tblHeader/>
        </w:trPr>
        <w:tc>
          <w:tcPr>
            <w:tcW w:w="1250" w:type="pct"/>
            <w:vMerge w:val="restart"/>
          </w:tcPr>
          <w:p w14:paraId="3BFA939E" w14:textId="1BA44E55" w:rsidR="00AD524B" w:rsidRPr="00CA351C" w:rsidRDefault="00AD524B" w:rsidP="004C3A26">
            <w:pPr>
              <w:ind w:firstLine="0"/>
              <w:rPr>
                <w:b/>
                <w:bCs/>
              </w:rPr>
            </w:pPr>
            <w:r w:rsidRPr="00CA351C">
              <w:rPr>
                <w:b/>
                <w:bCs/>
              </w:rPr>
              <w:t xml:space="preserve">Histopathology </w:t>
            </w:r>
          </w:p>
        </w:tc>
        <w:tc>
          <w:tcPr>
            <w:tcW w:w="1250" w:type="pct"/>
          </w:tcPr>
          <w:p w14:paraId="7AD395F6" w14:textId="399085F7" w:rsidR="00AD524B" w:rsidRPr="00CA351C" w:rsidRDefault="00AD524B" w:rsidP="004C3A26">
            <w:pPr>
              <w:ind w:firstLine="0"/>
            </w:pPr>
            <w:r w:rsidRPr="00CA351C">
              <w:t>ACA, NOS</w:t>
            </w:r>
          </w:p>
        </w:tc>
        <w:tc>
          <w:tcPr>
            <w:tcW w:w="1250" w:type="pct"/>
          </w:tcPr>
          <w:p w14:paraId="16FDEA7E" w14:textId="797439A0" w:rsidR="00AD524B" w:rsidRPr="00CA351C" w:rsidRDefault="00AD524B" w:rsidP="004C3A26">
            <w:pPr>
              <w:ind w:firstLine="0"/>
            </w:pPr>
            <w:r w:rsidRPr="00CA351C">
              <w:t>63</w:t>
            </w:r>
          </w:p>
        </w:tc>
        <w:tc>
          <w:tcPr>
            <w:tcW w:w="1250" w:type="pct"/>
          </w:tcPr>
          <w:p w14:paraId="2619B24D" w14:textId="7F671374" w:rsidR="00AD524B" w:rsidRPr="00CA351C" w:rsidRDefault="00AD524B" w:rsidP="004C3A26">
            <w:pPr>
              <w:ind w:firstLine="0"/>
            </w:pPr>
            <w:r w:rsidRPr="00CA351C">
              <w:t>67.0</w:t>
            </w:r>
            <w:r w:rsidR="00B94033" w:rsidRPr="00CA351C">
              <w:t xml:space="preserve"> %</w:t>
            </w:r>
          </w:p>
        </w:tc>
      </w:tr>
      <w:tr w:rsidR="00AD524B" w:rsidRPr="00CA351C" w14:paraId="13D4547C" w14:textId="77777777" w:rsidTr="003044DE">
        <w:trPr>
          <w:tblHeader/>
        </w:trPr>
        <w:tc>
          <w:tcPr>
            <w:tcW w:w="1250" w:type="pct"/>
            <w:vMerge/>
          </w:tcPr>
          <w:p w14:paraId="3EA1E0A7" w14:textId="095DE11C" w:rsidR="00AD524B" w:rsidRPr="00CA351C" w:rsidRDefault="00AD524B" w:rsidP="004C3A26">
            <w:pPr>
              <w:ind w:firstLine="0"/>
            </w:pPr>
          </w:p>
        </w:tc>
        <w:tc>
          <w:tcPr>
            <w:tcW w:w="1250" w:type="pct"/>
          </w:tcPr>
          <w:p w14:paraId="76BD5A10" w14:textId="045496B0" w:rsidR="00AD524B" w:rsidRPr="00CA351C" w:rsidRDefault="00AD524B" w:rsidP="004C3A26">
            <w:pPr>
              <w:ind w:firstLine="0"/>
            </w:pPr>
            <w:r w:rsidRPr="00CA351C">
              <w:t>SCC</w:t>
            </w:r>
          </w:p>
        </w:tc>
        <w:tc>
          <w:tcPr>
            <w:tcW w:w="1250" w:type="pct"/>
          </w:tcPr>
          <w:p w14:paraId="6334490C" w14:textId="1889BA50" w:rsidR="00AD524B" w:rsidRPr="00CA351C" w:rsidRDefault="00AD524B" w:rsidP="004C3A26">
            <w:pPr>
              <w:ind w:firstLine="0"/>
            </w:pPr>
            <w:r w:rsidRPr="00CA351C">
              <w:t>25</w:t>
            </w:r>
          </w:p>
        </w:tc>
        <w:tc>
          <w:tcPr>
            <w:tcW w:w="1250" w:type="pct"/>
          </w:tcPr>
          <w:p w14:paraId="67E33E27" w14:textId="446E14AF" w:rsidR="00AD524B" w:rsidRPr="00CA351C" w:rsidRDefault="00AD524B" w:rsidP="004C3A26">
            <w:pPr>
              <w:ind w:firstLine="0"/>
            </w:pPr>
            <w:r w:rsidRPr="00CA351C">
              <w:t>26.6</w:t>
            </w:r>
            <w:r w:rsidR="00B94033" w:rsidRPr="00CA351C">
              <w:t xml:space="preserve"> %</w:t>
            </w:r>
          </w:p>
        </w:tc>
      </w:tr>
      <w:tr w:rsidR="00AD524B" w:rsidRPr="00CA351C" w14:paraId="3B1E868D" w14:textId="77777777" w:rsidTr="003044DE">
        <w:trPr>
          <w:tblHeader/>
        </w:trPr>
        <w:tc>
          <w:tcPr>
            <w:tcW w:w="1250" w:type="pct"/>
            <w:vMerge/>
          </w:tcPr>
          <w:p w14:paraId="53B9C541" w14:textId="7191948F" w:rsidR="00AD524B" w:rsidRPr="00CA351C" w:rsidRDefault="00AD524B" w:rsidP="004C3A26">
            <w:pPr>
              <w:ind w:firstLine="0"/>
            </w:pPr>
          </w:p>
        </w:tc>
        <w:tc>
          <w:tcPr>
            <w:tcW w:w="1250" w:type="pct"/>
          </w:tcPr>
          <w:p w14:paraId="5E25513A" w14:textId="09C6A06B" w:rsidR="00AD524B" w:rsidRPr="00CA351C" w:rsidRDefault="00AD524B" w:rsidP="004C3A26">
            <w:pPr>
              <w:ind w:firstLine="0"/>
            </w:pPr>
            <w:r w:rsidRPr="00CA351C">
              <w:t>MucACA</w:t>
            </w:r>
          </w:p>
        </w:tc>
        <w:tc>
          <w:tcPr>
            <w:tcW w:w="1250" w:type="pct"/>
          </w:tcPr>
          <w:p w14:paraId="18D12EE6" w14:textId="5F33B7F6" w:rsidR="00AD524B" w:rsidRPr="00CA351C" w:rsidRDefault="00AD524B" w:rsidP="004C3A26">
            <w:pPr>
              <w:ind w:firstLine="0"/>
            </w:pPr>
            <w:r w:rsidRPr="00CA351C">
              <w:t>4</w:t>
            </w:r>
          </w:p>
        </w:tc>
        <w:tc>
          <w:tcPr>
            <w:tcW w:w="1250" w:type="pct"/>
          </w:tcPr>
          <w:p w14:paraId="2C00F0B1" w14:textId="2F01FE50" w:rsidR="00AD524B" w:rsidRPr="00CA351C" w:rsidRDefault="00AD524B" w:rsidP="004C3A26">
            <w:pPr>
              <w:ind w:firstLine="0"/>
            </w:pPr>
            <w:r w:rsidRPr="00CA351C">
              <w:t>4.3</w:t>
            </w:r>
            <w:r w:rsidR="00B94033" w:rsidRPr="00CA351C">
              <w:t xml:space="preserve"> %</w:t>
            </w:r>
          </w:p>
        </w:tc>
      </w:tr>
      <w:tr w:rsidR="00AD524B" w:rsidRPr="00CA351C" w14:paraId="565AC8DB" w14:textId="77777777" w:rsidTr="003044DE">
        <w:trPr>
          <w:tblHeader/>
        </w:trPr>
        <w:tc>
          <w:tcPr>
            <w:tcW w:w="1250" w:type="pct"/>
            <w:vMerge/>
          </w:tcPr>
          <w:p w14:paraId="1D1C974E" w14:textId="78FD2449" w:rsidR="00AD524B" w:rsidRPr="00CA351C" w:rsidRDefault="00AD524B" w:rsidP="004C3A26">
            <w:pPr>
              <w:ind w:firstLine="0"/>
            </w:pPr>
          </w:p>
        </w:tc>
        <w:tc>
          <w:tcPr>
            <w:tcW w:w="1250" w:type="pct"/>
          </w:tcPr>
          <w:p w14:paraId="0521E9BC" w14:textId="3BB7F7A5" w:rsidR="00AD524B" w:rsidRPr="00CA351C" w:rsidRDefault="00AD524B" w:rsidP="004C3A26">
            <w:pPr>
              <w:ind w:firstLine="0"/>
            </w:pPr>
            <w:r w:rsidRPr="00CA351C">
              <w:t>NEC</w:t>
            </w:r>
          </w:p>
        </w:tc>
        <w:tc>
          <w:tcPr>
            <w:tcW w:w="1250" w:type="pct"/>
          </w:tcPr>
          <w:p w14:paraId="6CE55B22" w14:textId="6F395294" w:rsidR="00AD524B" w:rsidRPr="00CA351C" w:rsidRDefault="00AD524B" w:rsidP="004C3A26">
            <w:pPr>
              <w:ind w:firstLine="0"/>
            </w:pPr>
            <w:r w:rsidRPr="00CA351C">
              <w:t>2</w:t>
            </w:r>
          </w:p>
        </w:tc>
        <w:tc>
          <w:tcPr>
            <w:tcW w:w="1250" w:type="pct"/>
          </w:tcPr>
          <w:p w14:paraId="35E6125A" w14:textId="038318F3" w:rsidR="00AD524B" w:rsidRPr="00CA351C" w:rsidRDefault="00AD524B" w:rsidP="004C3A26">
            <w:pPr>
              <w:ind w:firstLine="0"/>
            </w:pPr>
            <w:r w:rsidRPr="00CA351C">
              <w:t>2.1</w:t>
            </w:r>
            <w:r w:rsidR="00B94033" w:rsidRPr="00CA351C">
              <w:t xml:space="preserve"> %</w:t>
            </w:r>
          </w:p>
        </w:tc>
      </w:tr>
    </w:tbl>
    <w:p w14:paraId="2078FC6A" w14:textId="77777777" w:rsidR="004C3A26" w:rsidRPr="00CA351C" w:rsidRDefault="004C3A26" w:rsidP="004C3A26"/>
    <w:p w14:paraId="293835FE" w14:textId="70B66301" w:rsidR="00931338" w:rsidRPr="00CA351C" w:rsidRDefault="00497747" w:rsidP="004C3A26">
      <w:pPr>
        <w:rPr>
          <w:u w:val="single"/>
        </w:rPr>
      </w:pPr>
      <w:r w:rsidRPr="00CA351C">
        <w:rPr>
          <w:noProof/>
          <w:u w:val="single"/>
        </w:rPr>
        <w:lastRenderedPageBreak/>
        <w:drawing>
          <wp:inline distT="0" distB="0" distL="0" distR="0" wp14:anchorId="7E77EF1F" wp14:editId="6631317D">
            <wp:extent cx="5586984" cy="4709160"/>
            <wp:effectExtent l="0" t="0" r="0" b="0"/>
            <wp:docPr id="13620480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86984" cy="4709160"/>
                    </a:xfrm>
                    <a:prstGeom prst="rect">
                      <a:avLst/>
                    </a:prstGeom>
                    <a:noFill/>
                  </pic:spPr>
                </pic:pic>
              </a:graphicData>
            </a:graphic>
          </wp:inline>
        </w:drawing>
      </w:r>
    </w:p>
    <w:p w14:paraId="056F95F9" w14:textId="734C7713" w:rsidR="00931338" w:rsidRPr="00CA351C" w:rsidRDefault="00931338" w:rsidP="0087086B">
      <w:pPr>
        <w:pStyle w:val="Cap"/>
      </w:pPr>
      <w:r w:rsidRPr="00CA351C">
        <w:rPr>
          <w:b/>
          <w:bCs/>
        </w:rPr>
        <w:t>Figure 3.2.1</w:t>
      </w:r>
      <w:r w:rsidRPr="00CA351C">
        <w:t xml:space="preserve"> Sex, smoking status, district of residence, and ethnic distribution of the study cohort.</w:t>
      </w:r>
    </w:p>
    <w:p w14:paraId="367777A1" w14:textId="77777777" w:rsidR="003057EE" w:rsidRPr="00CA351C" w:rsidRDefault="003057EE" w:rsidP="009F6FF9"/>
    <w:p w14:paraId="079A13C6" w14:textId="3651AB9E" w:rsidR="004C3A26" w:rsidRPr="00CA351C" w:rsidRDefault="004C3A26" w:rsidP="009F6FF9">
      <w:r w:rsidRPr="00CA351C">
        <w:t>The study cohort (</w:t>
      </w:r>
      <w:r w:rsidRPr="00CA351C">
        <w:rPr>
          <w:i/>
          <w:iCs/>
        </w:rPr>
        <w:t>Table 3.2.1</w:t>
      </w:r>
      <w:r w:rsidRPr="00CA351C">
        <w:t xml:space="preserve">, </w:t>
      </w:r>
      <w:r w:rsidRPr="00CA351C">
        <w:rPr>
          <w:i/>
          <w:iCs/>
        </w:rPr>
        <w:t>Fig. 3.2.1</w:t>
      </w:r>
      <w:r w:rsidRPr="00CA351C">
        <w:t xml:space="preserve">) consisted of 94 </w:t>
      </w:r>
      <w:r w:rsidR="00EB71E0" w:rsidRPr="00CA351C">
        <w:t>LC</w:t>
      </w:r>
      <w:r w:rsidRPr="00CA351C">
        <w:t xml:space="preserve"> patients. The median age at diagnosis was 72 years (range: 42–91).</w:t>
      </w:r>
    </w:p>
    <w:p w14:paraId="1F2FF537" w14:textId="77777777" w:rsidR="00984881" w:rsidRPr="00CA351C" w:rsidRDefault="004C3A26" w:rsidP="004C3A26">
      <w:r w:rsidRPr="00CA351C">
        <w:t xml:space="preserve">Sex distribution was slightly female-predominant (55.3% females, 44.7% males). </w:t>
      </w:r>
    </w:p>
    <w:p w14:paraId="3CF5510C" w14:textId="32F94099" w:rsidR="004C3A26" w:rsidRPr="00CA351C" w:rsidRDefault="004C3A26" w:rsidP="004C3A26">
      <w:r w:rsidRPr="00CA351C">
        <w:t>Smoking status was nearly balanced, with 51.1% non-smokers and 48.9% smokers.</w:t>
      </w:r>
    </w:p>
    <w:p w14:paraId="020A5902" w14:textId="77777777" w:rsidR="004C3A26" w:rsidRPr="00CA351C" w:rsidRDefault="004C3A26" w:rsidP="004C3A26">
      <w:r w:rsidRPr="00CA351C">
        <w:t>Geographically, 39.4% of patients resided in the Haifa District, while 60.6% lived in the Northern District. Ethnically, the majority were Jewish (68.1%), followed by Arab (NOS) (25.5%), Druze (5.3%), and a small proportion of Bedouins (1.1%).</w:t>
      </w:r>
    </w:p>
    <w:p w14:paraId="491DB8F3" w14:textId="31E897EB" w:rsidR="007B7207" w:rsidRPr="00CA351C" w:rsidRDefault="004C3A26" w:rsidP="004C3A26">
      <w:r w:rsidRPr="00CA351C">
        <w:lastRenderedPageBreak/>
        <w:t xml:space="preserve">Overall, the cohort represents </w:t>
      </w:r>
      <w:r w:rsidR="001B5DE0" w:rsidRPr="00CA351C">
        <w:t>elderly</w:t>
      </w:r>
      <w:r w:rsidRPr="00CA351C">
        <w:t>, nearly balanced male/female population, predominantly Jewish, with a near-equal split of smokers vs non-smokers.</w:t>
      </w:r>
    </w:p>
    <w:p w14:paraId="23F95187" w14:textId="77777777" w:rsidR="00782A24" w:rsidRDefault="00782A24"/>
    <w:p w14:paraId="04093C16" w14:textId="7EFE1DC9" w:rsidR="00712BC8" w:rsidRPr="00CA351C" w:rsidRDefault="00712BC8" w:rsidP="008F67FF">
      <w:pPr>
        <w:pStyle w:val="Heading3"/>
      </w:pPr>
      <w:bookmarkStart w:id="47" w:name="_Toc209819530"/>
      <w:r w:rsidRPr="00CA351C">
        <w:t xml:space="preserve">Histopathological subtypes, biomarker distribution, and </w:t>
      </w:r>
      <w:r w:rsidR="0054517C" w:rsidRPr="00CA351C">
        <w:t>tumour</w:t>
      </w:r>
      <w:r w:rsidRPr="00CA351C">
        <w:t xml:space="preserve"> mutational burden</w:t>
      </w:r>
      <w:bookmarkEnd w:id="47"/>
      <w:r w:rsidRPr="00CA351C">
        <w:t xml:space="preserve"> </w:t>
      </w:r>
    </w:p>
    <w:p w14:paraId="0FD8F1D4" w14:textId="77777777" w:rsidR="00712BC8" w:rsidRPr="00CA351C" w:rsidRDefault="00712BC8" w:rsidP="007D64C4"/>
    <w:p w14:paraId="252FA30C" w14:textId="77777777" w:rsidR="007D64C4" w:rsidRPr="00CA351C" w:rsidRDefault="00E578FE" w:rsidP="00712BC8">
      <w:r w:rsidRPr="00CA351C">
        <w:rPr>
          <w:noProof/>
        </w:rPr>
        <w:drawing>
          <wp:inline distT="0" distB="0" distL="0" distR="0" wp14:anchorId="04A0CF26" wp14:editId="01C5DEB0">
            <wp:extent cx="5696712" cy="4041648"/>
            <wp:effectExtent l="0" t="0" r="0" b="0"/>
            <wp:docPr id="11248932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96712" cy="4041648"/>
                    </a:xfrm>
                    <a:prstGeom prst="rect">
                      <a:avLst/>
                    </a:prstGeom>
                    <a:noFill/>
                  </pic:spPr>
                </pic:pic>
              </a:graphicData>
            </a:graphic>
          </wp:inline>
        </w:drawing>
      </w:r>
    </w:p>
    <w:p w14:paraId="0CF08045" w14:textId="721DC7CB" w:rsidR="00AD2DAF" w:rsidRPr="00CA351C" w:rsidRDefault="003D154D" w:rsidP="003D154D">
      <w:pPr>
        <w:pStyle w:val="Cap"/>
      </w:pPr>
      <w:r w:rsidRPr="00CA351C">
        <w:rPr>
          <w:b/>
          <w:bCs/>
        </w:rPr>
        <w:t>Figure 3.2.</w:t>
      </w:r>
      <w:r w:rsidR="002D36E6" w:rsidRPr="00CA351C">
        <w:rPr>
          <w:b/>
          <w:bCs/>
        </w:rPr>
        <w:t>2</w:t>
      </w:r>
      <w:r w:rsidRPr="00CA351C">
        <w:t xml:space="preserve"> </w:t>
      </w:r>
      <w:r w:rsidRPr="00CA351C">
        <w:rPr>
          <w:i/>
          <w:iCs/>
        </w:rPr>
        <w:t xml:space="preserve">Histopathological diagnoses with biomarker distribution and mean </w:t>
      </w:r>
      <w:r w:rsidR="0054517C" w:rsidRPr="00CA351C">
        <w:rPr>
          <w:i/>
          <w:iCs/>
        </w:rPr>
        <w:t>tumour</w:t>
      </w:r>
      <w:r w:rsidRPr="00CA351C">
        <w:rPr>
          <w:i/>
          <w:iCs/>
        </w:rPr>
        <w:t xml:space="preserve"> mutational burden in the study cohort.</w:t>
      </w:r>
      <w:r w:rsidRPr="00CA351C">
        <w:t xml:space="preserve"> </w:t>
      </w:r>
    </w:p>
    <w:p w14:paraId="3963DECC" w14:textId="77777777" w:rsidR="00AD2DAF" w:rsidRPr="00CA351C" w:rsidRDefault="00AD2DAF" w:rsidP="00AD2DAF"/>
    <w:p w14:paraId="1FD573D8" w14:textId="50BB2031" w:rsidR="003060BC" w:rsidRPr="00CA351C" w:rsidRDefault="003060BC" w:rsidP="00874B6F">
      <w:r w:rsidRPr="00CA351C">
        <w:t xml:space="preserve">Analysis of the study cohort revealed that </w:t>
      </w:r>
      <w:r w:rsidRPr="00CA351C">
        <w:rPr>
          <w:b/>
          <w:bCs/>
          <w:i/>
          <w:iCs/>
        </w:rPr>
        <w:t>ACA</w:t>
      </w:r>
      <w:r w:rsidR="002D564E" w:rsidRPr="00CA351C">
        <w:rPr>
          <w:b/>
          <w:bCs/>
          <w:i/>
          <w:iCs/>
        </w:rPr>
        <w:t>, NOS</w:t>
      </w:r>
      <w:r w:rsidRPr="00CA351C">
        <w:t xml:space="preserve"> was the most frequent histopathological subtype (67.0%), followed by SCC (26.6%), MucACA (4.3%), and neuroendocrine carcinoma (NEC) (2.1%).</w:t>
      </w:r>
      <w:r w:rsidR="002D36E6" w:rsidRPr="00CA351C">
        <w:t xml:space="preserve"> No patients were diagnosed with carcinoid tumours (NET)</w:t>
      </w:r>
      <w:r w:rsidR="00D0340B" w:rsidRPr="00CA351C">
        <w:t xml:space="preserve"> (</w:t>
      </w:r>
      <w:r w:rsidR="00D0340B" w:rsidRPr="00CA351C">
        <w:rPr>
          <w:i/>
          <w:iCs/>
        </w:rPr>
        <w:t>Fig. 3.2.2</w:t>
      </w:r>
      <w:r w:rsidR="00D0340B" w:rsidRPr="00CA351C">
        <w:t>).</w:t>
      </w:r>
    </w:p>
    <w:p w14:paraId="5AC9DAD2" w14:textId="77777777" w:rsidR="003060BC" w:rsidRPr="00CA351C" w:rsidRDefault="003060BC" w:rsidP="003060BC">
      <w:r w:rsidRPr="00CA351C">
        <w:lastRenderedPageBreak/>
        <w:t>Within these subgroups, biomarker profiles showed distinct patterns. In ACA, the majority of biomarker-positive cases were observed: EGFR, BRAF, and ROS1 alterations were exclusively present in adenocarcinomas, while KRAS and PD-L1 positivity were also concentrated in this subtype (78.3% and 72.5% of all positive cases, respectively). SCC cases showed lower proportions of PD-L1 (25.0%) and KRAS (8.7%) positivity. MucACA was characterized by KRAS (13.0%) and a small proportion of PD-L1 positivity (2.5%). NEC cases did not exhibit biomarker positivity in this cohort.</w:t>
      </w:r>
    </w:p>
    <w:p w14:paraId="025B5C73" w14:textId="16535F09" w:rsidR="003060BC" w:rsidRPr="00CA351C" w:rsidRDefault="003060BC" w:rsidP="003060BC">
      <w:r w:rsidRPr="00CA351C">
        <w:t>Mean TMB differed across histologies, ranging from 6.7 in ACA, through 11.0 in SCC and 7.0 in MucACA, to the highest average of 16.1 observed in NEC.</w:t>
      </w:r>
    </w:p>
    <w:p w14:paraId="58A40363" w14:textId="1B9C9503" w:rsidR="00D017E5" w:rsidRPr="00CA351C" w:rsidRDefault="003060BC" w:rsidP="003060BC">
      <w:r w:rsidRPr="00CA351C">
        <w:t xml:space="preserve">Overall, these findings highlight </w:t>
      </w:r>
      <w:r w:rsidRPr="00CA351C">
        <w:rPr>
          <w:b/>
          <w:bCs/>
          <w:i/>
          <w:iCs/>
        </w:rPr>
        <w:t>ACA</w:t>
      </w:r>
      <w:r w:rsidRPr="00CA351C">
        <w:t xml:space="preserve"> as the dominant histological subtype and the main reservoir of biomarker positivity in the cohort, while SCC and rare histologies displayed more limited biomarker associations.</w:t>
      </w:r>
    </w:p>
    <w:p w14:paraId="4CC6288E" w14:textId="77777777" w:rsidR="00782A24" w:rsidRDefault="00782A24"/>
    <w:p w14:paraId="0E1D784B" w14:textId="48F52558" w:rsidR="00AD2DAF" w:rsidRPr="00CA351C" w:rsidRDefault="009E6674" w:rsidP="007320A1">
      <w:pPr>
        <w:pStyle w:val="Heading3"/>
      </w:pPr>
      <w:bookmarkStart w:id="48" w:name="_Toc209819531"/>
      <w:r w:rsidRPr="00CA351C">
        <w:t>Geographic distribution of lung cancer cases</w:t>
      </w:r>
      <w:bookmarkEnd w:id="48"/>
    </w:p>
    <w:p w14:paraId="7C759657" w14:textId="77777777" w:rsidR="0031631B" w:rsidRPr="00CA351C" w:rsidRDefault="0031631B" w:rsidP="0031631B"/>
    <w:p w14:paraId="38AD5583" w14:textId="77777777" w:rsidR="00AE6E65" w:rsidRPr="00CA351C" w:rsidRDefault="00F02E95" w:rsidP="007320A1">
      <w:r w:rsidRPr="00CA351C">
        <w:rPr>
          <w:noProof/>
        </w:rPr>
        <w:lastRenderedPageBreak/>
        <w:drawing>
          <wp:inline distT="0" distB="0" distL="0" distR="0" wp14:anchorId="0B3082ED" wp14:editId="4EB17AC2">
            <wp:extent cx="4961255" cy="6923315"/>
            <wp:effectExtent l="0" t="0" r="0" b="0"/>
            <wp:docPr id="1527450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00438" cy="7117541"/>
                    </a:xfrm>
                    <a:prstGeom prst="rect">
                      <a:avLst/>
                    </a:prstGeom>
                    <a:noFill/>
                  </pic:spPr>
                </pic:pic>
              </a:graphicData>
            </a:graphic>
          </wp:inline>
        </w:drawing>
      </w:r>
    </w:p>
    <w:p w14:paraId="46828457" w14:textId="7A51CE09" w:rsidR="00774377" w:rsidRPr="00CA351C" w:rsidRDefault="00AE6E65" w:rsidP="00BE53D0">
      <w:pPr>
        <w:pStyle w:val="Cap"/>
      </w:pPr>
      <w:r w:rsidRPr="00CA351C">
        <w:rPr>
          <w:b/>
          <w:bCs/>
        </w:rPr>
        <w:t>Figure 3.2.3</w:t>
      </w:r>
      <w:r w:rsidRPr="00CA351C">
        <w:t xml:space="preserve"> </w:t>
      </w:r>
      <w:r w:rsidRPr="00CA351C">
        <w:rPr>
          <w:i/>
          <w:iCs/>
        </w:rPr>
        <w:t>Geographic distribution of lung cancer patients by locality of residence, with histopathological composition shown within each bar.</w:t>
      </w:r>
      <w:r w:rsidR="00774377" w:rsidRPr="00CA351C">
        <w:br w:type="page"/>
      </w:r>
    </w:p>
    <w:p w14:paraId="43A54042" w14:textId="77777777" w:rsidR="0015136C" w:rsidRPr="00CA351C" w:rsidRDefault="0015136C" w:rsidP="007320A1"/>
    <w:p w14:paraId="52498A83" w14:textId="77777777" w:rsidR="00375FBA" w:rsidRPr="00CA351C" w:rsidRDefault="00375FBA" w:rsidP="00375FBA">
      <w:r w:rsidRPr="00CA351C">
        <w:t xml:space="preserve">Analysis of the geographic distribution of cases revealed marked heterogeneity across the study region. As shown in </w:t>
      </w:r>
      <w:r w:rsidRPr="00CA351C">
        <w:rPr>
          <w:i/>
          <w:iCs/>
        </w:rPr>
        <w:t>Figure 3.2.3</w:t>
      </w:r>
      <w:r w:rsidRPr="00CA351C">
        <w:t>, the largest concentration of patients resided in Haifa (18.1% of the cohort), followed by Acre (6.4%), Kiryat Ata (6.4%), and Nazareth (4.3%). Several additional localities, including Kiryat Bialik, Nahariya, and Nof HaGalil, contributed 3.2% each. The remaining cases were dispersed across more than 40 smaller towns and villages, each representing ≤2.1% of the cohort.</w:t>
      </w:r>
    </w:p>
    <w:p w14:paraId="3D507D56" w14:textId="7E0AD2EC" w:rsidR="001250E4" w:rsidRPr="00CA351C" w:rsidRDefault="00375FBA" w:rsidP="00375FBA">
      <w:r w:rsidRPr="00CA351C">
        <w:t xml:space="preserve">Histopathological composition varied between localities. For example, Haifa patients were predominantly </w:t>
      </w:r>
      <w:r w:rsidR="00A53437" w:rsidRPr="00CA351C">
        <w:t xml:space="preserve">with </w:t>
      </w:r>
      <w:r w:rsidRPr="00CA351C">
        <w:t>ACA</w:t>
      </w:r>
      <w:r w:rsidR="00A53437" w:rsidRPr="00CA351C">
        <w:t xml:space="preserve"> (</w:t>
      </w:r>
      <w:r w:rsidRPr="00CA351C">
        <w:t>64.7%), with a substantial fraction of SCC</w:t>
      </w:r>
      <w:r w:rsidR="00A53437" w:rsidRPr="00CA351C">
        <w:t xml:space="preserve"> (</w:t>
      </w:r>
      <w:r w:rsidRPr="00CA351C">
        <w:t>35.3%). Acre cases split evenly between ACA and SCC, while Nazareth showed a more mixed profile, including ACA, SCC, and NEC. Some smaller localities were represented entirely by single histological types (e.g., 100% ACA in Tiberias).</w:t>
      </w:r>
    </w:p>
    <w:p w14:paraId="20C725F0" w14:textId="77777777" w:rsidR="0066167D" w:rsidRPr="00CA351C" w:rsidRDefault="0066167D"/>
    <w:p w14:paraId="4253CB4D" w14:textId="77777777" w:rsidR="000A407B" w:rsidRPr="00CA351C" w:rsidRDefault="00177406">
      <w:r w:rsidRPr="00CA351C">
        <w:rPr>
          <w:noProof/>
        </w:rPr>
        <w:lastRenderedPageBreak/>
        <w:drawing>
          <wp:inline distT="0" distB="0" distL="0" distR="0" wp14:anchorId="603B52DE" wp14:editId="62680740">
            <wp:extent cx="5330952" cy="6373368"/>
            <wp:effectExtent l="0" t="0" r="3175" b="8890"/>
            <wp:docPr id="801401672" name="Picture 1" descr="A map with blue 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01672" name="Picture 1" descr="A map with blue dots"/>
                    <pic:cNvPicPr/>
                  </pic:nvPicPr>
                  <pic:blipFill>
                    <a:blip r:embed="rId18"/>
                    <a:stretch>
                      <a:fillRect/>
                    </a:stretch>
                  </pic:blipFill>
                  <pic:spPr>
                    <a:xfrm>
                      <a:off x="0" y="0"/>
                      <a:ext cx="5330952" cy="6373368"/>
                    </a:xfrm>
                    <a:prstGeom prst="rect">
                      <a:avLst/>
                    </a:prstGeom>
                  </pic:spPr>
                </pic:pic>
              </a:graphicData>
            </a:graphic>
          </wp:inline>
        </w:drawing>
      </w:r>
    </w:p>
    <w:p w14:paraId="7009A88A" w14:textId="77777777" w:rsidR="00D46A6A" w:rsidRPr="00CA351C" w:rsidRDefault="002F5A03" w:rsidP="000A407B">
      <w:pPr>
        <w:pStyle w:val="Cap"/>
        <w:rPr>
          <w:i/>
          <w:iCs/>
        </w:rPr>
      </w:pPr>
      <w:r w:rsidRPr="00CA351C">
        <w:rPr>
          <w:b/>
          <w:bCs/>
        </w:rPr>
        <w:t>Figure 3.2.4</w:t>
      </w:r>
      <w:r w:rsidRPr="00CA351C">
        <w:t xml:space="preserve"> </w:t>
      </w:r>
      <w:r w:rsidRPr="00CA351C">
        <w:rPr>
          <w:i/>
          <w:iCs/>
        </w:rPr>
        <w:t>Bubble map of lung cancer cases across Northern Israel by locality of residence.</w:t>
      </w:r>
    </w:p>
    <w:p w14:paraId="6531854C" w14:textId="77777777" w:rsidR="00D46A6A" w:rsidRPr="00CA351C" w:rsidRDefault="00D46A6A" w:rsidP="00D46A6A"/>
    <w:p w14:paraId="3609580A" w14:textId="77777777" w:rsidR="001C6668" w:rsidRPr="00CA351C" w:rsidRDefault="009E1D88" w:rsidP="001C6668">
      <w:r w:rsidRPr="00CA351C">
        <w:t xml:space="preserve">The bubble map </w:t>
      </w:r>
      <w:r w:rsidR="00FB2E5C" w:rsidRPr="00CA351C">
        <w:t>(</w:t>
      </w:r>
      <w:r w:rsidR="00FB2E5C" w:rsidRPr="00CA351C">
        <w:rPr>
          <w:i/>
          <w:iCs/>
        </w:rPr>
        <w:t>Fig</w:t>
      </w:r>
      <w:r w:rsidR="001C6668" w:rsidRPr="00CA351C">
        <w:rPr>
          <w:i/>
          <w:iCs/>
        </w:rPr>
        <w:t>.</w:t>
      </w:r>
      <w:r w:rsidR="00FB2E5C" w:rsidRPr="00CA351C">
        <w:rPr>
          <w:i/>
          <w:iCs/>
        </w:rPr>
        <w:t xml:space="preserve"> 3.2.4</w:t>
      </w:r>
      <w:r w:rsidR="00FB2E5C" w:rsidRPr="00CA351C">
        <w:t xml:space="preserve">) </w:t>
      </w:r>
      <w:r w:rsidRPr="00CA351C">
        <w:t xml:space="preserve">provides a geographic overview of case distribution across the Haifa and Northern districts. Larger bubbles correspond to higher patient counts, with </w:t>
      </w:r>
      <w:r w:rsidRPr="00CA351C">
        <w:rPr>
          <w:b/>
          <w:bCs/>
          <w:i/>
          <w:iCs/>
        </w:rPr>
        <w:t>Haifa</w:t>
      </w:r>
      <w:r w:rsidRPr="00CA351C">
        <w:t xml:space="preserve"> clearly emerging as the dominant cluster. Additional concentrations </w:t>
      </w:r>
      <w:r w:rsidRPr="00CA351C">
        <w:lastRenderedPageBreak/>
        <w:t>are evident along the coastal plain (Acre, Nahariya, Kiryat Ata, Kiryat Bialik) and in inland centres such as Nazareth, Nof HaGalil, and Afula. Peripheral settlements in the Upper Galilee and Golan subdistrict contributed only isolated cases.</w:t>
      </w:r>
    </w:p>
    <w:p w14:paraId="168B990E" w14:textId="77777777" w:rsidR="004422F9" w:rsidRPr="00CA351C" w:rsidRDefault="009E1D88" w:rsidP="001C6668">
      <w:r w:rsidRPr="00CA351C">
        <w:t>Together, these visualisations highlight the predominance of urban centres, particularly the Haifa metropolitan area, in the cohort’s spatial distribution. The observed non-uniformity provides a descriptive foundation for subsequent spatial analyses aimed at testing the statistical significance of apparent clustering.</w:t>
      </w:r>
    </w:p>
    <w:p w14:paraId="36FD0E52" w14:textId="77777777" w:rsidR="00BC2DB7" w:rsidRPr="00CA351C" w:rsidRDefault="000950D3" w:rsidP="001C6668">
      <w:r w:rsidRPr="00CA351C">
        <w:t>An important limitation concerns potential referral bias. Since the dataset derives from patients</w:t>
      </w:r>
      <w:r w:rsidR="00EF77A1" w:rsidRPr="00CA351C">
        <w:t xml:space="preserve"> managed </w:t>
      </w:r>
      <w:r w:rsidRPr="00CA351C">
        <w:t xml:space="preserve">at Carmel Medical Center, the density of cases </w:t>
      </w:r>
      <w:r w:rsidR="00980957" w:rsidRPr="00CA351C">
        <w:t>in the city of</w:t>
      </w:r>
      <w:r w:rsidRPr="00CA351C">
        <w:t xml:space="preserve"> Haifa</w:t>
      </w:r>
      <w:r w:rsidR="00980957" w:rsidRPr="00CA351C">
        <w:t xml:space="preserve"> and close to it</w:t>
      </w:r>
      <w:r w:rsidRPr="00CA351C">
        <w:t xml:space="preserve"> may partly reflect hospital catchment patterns rather than underlying environmental risk. Patients residing in </w:t>
      </w:r>
      <w:r w:rsidR="00A04851" w:rsidRPr="00CA351C">
        <w:t xml:space="preserve">more distant </w:t>
      </w:r>
      <w:r w:rsidRPr="00CA351C">
        <w:t>areas</w:t>
      </w:r>
      <w:r w:rsidR="00A04851" w:rsidRPr="00CA351C">
        <w:t xml:space="preserve"> </w:t>
      </w:r>
      <w:r w:rsidRPr="00CA351C">
        <w:t xml:space="preserve">may have been diagnosed and treated in other regional hospitals, and thus are underrepresented here. Consequently, the observed hotspot in the Haifa metropolitan area could be influenced by healthcare access and referral practices in addition to true disease distribution. </w:t>
      </w:r>
    </w:p>
    <w:p w14:paraId="26FA3EB4" w14:textId="21B7F911" w:rsidR="000950D3" w:rsidRPr="00CA351C" w:rsidRDefault="000950D3" w:rsidP="001C6668">
      <w:r w:rsidRPr="00CA351C">
        <w:t xml:space="preserve">A possible counterbalance is that molecular biomarker testing has become routine relatively recently and is more consistently available in tertiary </w:t>
      </w:r>
      <w:r w:rsidR="00BC2DB7" w:rsidRPr="00CA351C">
        <w:t>centres</w:t>
      </w:r>
      <w:r w:rsidRPr="00CA351C">
        <w:t xml:space="preserve"> such as Carmel; thus, patients across Northern Israel may have been preferentially referred to Haifa for advanced diagnostic workup. However, this remains a tentative consideration rather than a demonstrable fact, and referral bias should still be borne in mind when interpreting the observed geographic distribution.</w:t>
      </w:r>
    </w:p>
    <w:p w14:paraId="4F94ED9A" w14:textId="77777777" w:rsidR="00782A24" w:rsidRDefault="00782A24"/>
    <w:p w14:paraId="2AEA442A" w14:textId="0B15F006" w:rsidR="00970ED7" w:rsidRPr="00CA351C" w:rsidRDefault="00DE0492" w:rsidP="00970ED7">
      <w:pPr>
        <w:rPr>
          <w:rFonts w:eastAsiaTheme="majorEastAsia" w:cstheme="majorBidi"/>
          <w:b/>
          <w:i/>
          <w:szCs w:val="28"/>
        </w:rPr>
      </w:pPr>
      <w:r w:rsidRPr="00CA351C">
        <w:rPr>
          <w:rFonts w:eastAsiaTheme="majorEastAsia" w:cstheme="majorBidi"/>
          <w:b/>
          <w:i/>
          <w:szCs w:val="28"/>
        </w:rPr>
        <w:t>Kernel density estimation and spatial clustering of lung cancer cases</w:t>
      </w:r>
    </w:p>
    <w:p w14:paraId="0D612A15" w14:textId="77777777" w:rsidR="00650401" w:rsidRPr="00CA351C" w:rsidRDefault="00650401" w:rsidP="00A16AC1"/>
    <w:p w14:paraId="5E2287FA" w14:textId="6AD7B2EF" w:rsidR="00DE0492" w:rsidRPr="00CA351C" w:rsidRDefault="00650401" w:rsidP="00A16AC1">
      <w:r w:rsidRPr="00CA351C">
        <w:rPr>
          <w:b/>
          <w:bCs/>
          <w:i/>
          <w:iCs/>
        </w:rPr>
        <w:t>KDE</w:t>
      </w:r>
      <w:r w:rsidRPr="00CA351C">
        <w:t xml:space="preserve"> is a spatial smoothing technique that transforms individual case coordinates into a continuous surface of case intensity, thereby visualizing potential hotspots of disease occurrence. We applied KDE to the </w:t>
      </w:r>
      <w:r w:rsidR="00934722" w:rsidRPr="00CA351C">
        <w:t>LC</w:t>
      </w:r>
      <w:r w:rsidRPr="00CA351C">
        <w:t xml:space="preserve"> case dataset to explore patterns of spatial heterogeneity across the Haifa </w:t>
      </w:r>
      <w:r w:rsidR="007B7DA0" w:rsidRPr="00CA351C">
        <w:t xml:space="preserve">District </w:t>
      </w:r>
      <w:r w:rsidRPr="00CA351C">
        <w:t>and Northern District.</w:t>
      </w:r>
    </w:p>
    <w:p w14:paraId="5D9109C3" w14:textId="77777777" w:rsidR="00650401" w:rsidRPr="00CA351C" w:rsidRDefault="00650401" w:rsidP="00A16AC1"/>
    <w:p w14:paraId="2567F928" w14:textId="59F32879" w:rsidR="00F17817" w:rsidRPr="00CA351C" w:rsidRDefault="001E7D8F" w:rsidP="00346279">
      <w:pPr>
        <w:ind w:firstLine="0"/>
      </w:pPr>
      <w:r w:rsidRPr="00CA351C">
        <w:rPr>
          <w:noProof/>
        </w:rPr>
        <w:lastRenderedPageBreak/>
        <w:drawing>
          <wp:inline distT="0" distB="0" distL="0" distR="0" wp14:anchorId="2B6A8779" wp14:editId="3420B542">
            <wp:extent cx="4690872" cy="5888736"/>
            <wp:effectExtent l="0" t="0" r="0" b="0"/>
            <wp:docPr id="9659767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90872" cy="5888736"/>
                    </a:xfrm>
                    <a:prstGeom prst="rect">
                      <a:avLst/>
                    </a:prstGeom>
                    <a:noFill/>
                  </pic:spPr>
                </pic:pic>
              </a:graphicData>
            </a:graphic>
          </wp:inline>
        </w:drawing>
      </w:r>
    </w:p>
    <w:p w14:paraId="7A9399B9" w14:textId="74695C02" w:rsidR="001E7D8F" w:rsidRPr="00CA351C" w:rsidRDefault="00C20EED" w:rsidP="00041DC0">
      <w:pPr>
        <w:pStyle w:val="Cap"/>
      </w:pPr>
      <w:r w:rsidRPr="00CA351C">
        <w:rPr>
          <w:b/>
          <w:bCs/>
        </w:rPr>
        <w:t>Figure 3.2.5</w:t>
      </w:r>
      <w:r w:rsidR="007B7DA0" w:rsidRPr="00CA351C">
        <w:rPr>
          <w:b/>
          <w:bCs/>
        </w:rPr>
        <w:t>a</w:t>
      </w:r>
      <w:r w:rsidRPr="00CA351C">
        <w:t xml:space="preserve"> </w:t>
      </w:r>
      <w:r w:rsidR="00036122" w:rsidRPr="00CA351C">
        <w:rPr>
          <w:i/>
          <w:iCs/>
        </w:rPr>
        <w:t>Kernel density estimation map of lung cancer cases across both the Haifa District and Northern District (unadjusted, absolute counts).</w:t>
      </w:r>
      <w:r w:rsidR="00041DC0" w:rsidRPr="00CA351C">
        <w:t xml:space="preserve"> The red shaded areas indicate higher estimated case densities. </w:t>
      </w:r>
      <w:r w:rsidR="00CC1636" w:rsidRPr="00CA351C">
        <w:t>L</w:t>
      </w:r>
      <w:r w:rsidR="00041DC0" w:rsidRPr="00CA351C">
        <w:t>oca</w:t>
      </w:r>
      <w:r w:rsidR="00CC1636" w:rsidRPr="00CA351C">
        <w:t>lities</w:t>
      </w:r>
      <w:r w:rsidR="00041DC0" w:rsidRPr="00CA351C">
        <w:t xml:space="preserve"> are shown as black dots.</w:t>
      </w:r>
    </w:p>
    <w:p w14:paraId="3C7A1FBF" w14:textId="77777777" w:rsidR="001E7D8F" w:rsidRPr="00CA351C" w:rsidRDefault="001E7D8F" w:rsidP="001E7D8F"/>
    <w:p w14:paraId="7DD66F62" w14:textId="7C6BA5C5" w:rsidR="00650401" w:rsidRPr="00CA351C" w:rsidRDefault="00934722" w:rsidP="002227B3">
      <w:pPr>
        <w:rPr>
          <w:b/>
          <w:bCs/>
          <w:i/>
          <w:iCs/>
        </w:rPr>
      </w:pPr>
      <w:r w:rsidRPr="00CA351C">
        <w:rPr>
          <w:i/>
          <w:iCs/>
        </w:rPr>
        <w:t>Figure 3.2.5a</w:t>
      </w:r>
      <w:r w:rsidRPr="00CA351C">
        <w:t xml:space="preserve"> presents the unadjusted KDE, in which each case is weighted equally. </w:t>
      </w:r>
      <w:r w:rsidR="002F14EF" w:rsidRPr="00CA351C">
        <w:t>Here, t</w:t>
      </w:r>
      <w:r w:rsidR="00743A75" w:rsidRPr="00CA351C">
        <w:t xml:space="preserve">he most prominent hotspot is centered on Haifa and its metropolitan surroundings (Krayot, Tirat Carmel), with additional density peaks in Acre and Nahariya along the coastal plain. This picture mirrors the absolute number of cases and strongly correlates </w:t>
      </w:r>
      <w:r w:rsidR="00743A75" w:rsidRPr="00CA351C">
        <w:lastRenderedPageBreak/>
        <w:t>with large urban populations.</w:t>
      </w:r>
      <w:r w:rsidRPr="00CA351C">
        <w:t xml:space="preserve"> Urban areas naturally generate more cases simply because more people live there, creating a strong bias in the visualization.</w:t>
      </w:r>
    </w:p>
    <w:p w14:paraId="23C65BA9" w14:textId="77777777" w:rsidR="00C03664" w:rsidRPr="00CA351C" w:rsidRDefault="00125014" w:rsidP="00C03664">
      <w:r w:rsidRPr="00CA351C">
        <w:t xml:space="preserve">To address this, we constructed a population-adjusted KDE by </w:t>
      </w:r>
      <w:r w:rsidR="00E87345" w:rsidRPr="00CA351C">
        <w:t>weighting</w:t>
      </w:r>
      <w:r w:rsidRPr="00CA351C">
        <w:t xml:space="preserve"> each case inversely to the size of its locality population (</w:t>
      </w:r>
      <w:r w:rsidRPr="00CA351C">
        <w:rPr>
          <w:i/>
          <w:iCs/>
        </w:rPr>
        <w:t>Figure 3.2.5b</w:t>
      </w:r>
      <w:r w:rsidRPr="00CA351C">
        <w:t xml:space="preserve">). This adjustment controls for the baseline population denominator, allowing the heatmap to highlight areas with elevated relative intensity of </w:t>
      </w:r>
      <w:r w:rsidR="00E87345" w:rsidRPr="00CA351C">
        <w:t>LC</w:t>
      </w:r>
      <w:r w:rsidRPr="00CA351C">
        <w:t xml:space="preserve"> cases rather than just absolute counts. </w:t>
      </w:r>
    </w:p>
    <w:p w14:paraId="7E90EB27" w14:textId="7D6F5491" w:rsidR="00650401" w:rsidRPr="00CA351C" w:rsidRDefault="00125014" w:rsidP="00175A23">
      <w:r w:rsidRPr="00CA351C">
        <w:t>The resulting spatial pattern differs markedly from the unadjusted version</w:t>
      </w:r>
      <w:r w:rsidR="00C03664" w:rsidRPr="00CA351C">
        <w:t>.</w:t>
      </w:r>
      <w:r w:rsidRPr="00CA351C">
        <w:t xml:space="preserve"> </w:t>
      </w:r>
      <w:r w:rsidR="00C03664" w:rsidRPr="00CA351C">
        <w:t>While Haifa remains visible, its relative dominance is reduced. Instead, new areas emerge with elevated relative intensity:</w:t>
      </w:r>
      <w:r w:rsidR="00CD558C" w:rsidRPr="00CA351C">
        <w:t xml:space="preserve"> </w:t>
      </w:r>
      <w:r w:rsidR="00C03664" w:rsidRPr="00CA351C">
        <w:t xml:space="preserve">Nazareth and its surrounding </w:t>
      </w:r>
      <w:r w:rsidR="00C760AA" w:rsidRPr="00CA351C">
        <w:t>localities</w:t>
      </w:r>
      <w:r w:rsidR="001776C0" w:rsidRPr="00CA351C">
        <w:t xml:space="preserve">; </w:t>
      </w:r>
      <w:r w:rsidR="00C03664" w:rsidRPr="00CA351C">
        <w:t>Afula</w:t>
      </w:r>
      <w:r w:rsidR="00A145F3" w:rsidRPr="00CA351C">
        <w:t xml:space="preserve"> and </w:t>
      </w:r>
      <w:r w:rsidR="00C03664" w:rsidRPr="00CA351C">
        <w:t>adjacent Jezreel Valley localities</w:t>
      </w:r>
      <w:r w:rsidR="00A145F3" w:rsidRPr="00CA351C">
        <w:t xml:space="preserve">; </w:t>
      </w:r>
      <w:r w:rsidR="00C03664" w:rsidRPr="00CA351C">
        <w:t>Upper Galilee towns.</w:t>
      </w:r>
      <w:r w:rsidR="00175A23" w:rsidRPr="00CA351C">
        <w:t xml:space="preserve"> </w:t>
      </w:r>
      <w:r w:rsidR="00C03664" w:rsidRPr="00CA351C">
        <w:t>By contrast, Nahariya and Acre lose much of their hotspot appearance after adjustment.</w:t>
      </w:r>
    </w:p>
    <w:p w14:paraId="7659B77B" w14:textId="77777777" w:rsidR="00175A23" w:rsidRPr="00CA351C" w:rsidRDefault="00175A23" w:rsidP="00175A23"/>
    <w:p w14:paraId="17E55AA6" w14:textId="01548AA5" w:rsidR="00125014" w:rsidRPr="00CA351C" w:rsidRDefault="00F5620A" w:rsidP="002227B3">
      <w:pPr>
        <w:rPr>
          <w:b/>
          <w:bCs/>
        </w:rPr>
      </w:pPr>
      <w:r w:rsidRPr="00CA351C">
        <w:rPr>
          <w:b/>
          <w:bCs/>
          <w:noProof/>
        </w:rPr>
        <w:lastRenderedPageBreak/>
        <w:drawing>
          <wp:inline distT="0" distB="0" distL="0" distR="0" wp14:anchorId="7DEDFCBC" wp14:editId="41652748">
            <wp:extent cx="4572000" cy="5047488"/>
            <wp:effectExtent l="0" t="0" r="0" b="1270"/>
            <wp:docPr id="5016185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72000" cy="5047488"/>
                    </a:xfrm>
                    <a:prstGeom prst="rect">
                      <a:avLst/>
                    </a:prstGeom>
                    <a:noFill/>
                  </pic:spPr>
                </pic:pic>
              </a:graphicData>
            </a:graphic>
          </wp:inline>
        </w:drawing>
      </w:r>
    </w:p>
    <w:p w14:paraId="1C569A2B" w14:textId="332F2A11" w:rsidR="00F5620A" w:rsidRPr="00CA351C" w:rsidRDefault="00037E39" w:rsidP="00037E39">
      <w:pPr>
        <w:pStyle w:val="Cap"/>
        <w:rPr>
          <w:i/>
          <w:iCs/>
        </w:rPr>
      </w:pPr>
      <w:r w:rsidRPr="00CA351C">
        <w:rPr>
          <w:b/>
          <w:bCs/>
        </w:rPr>
        <w:t>Figure 3.2.5b</w:t>
      </w:r>
      <w:r w:rsidRPr="00CA351C">
        <w:t xml:space="preserve"> </w:t>
      </w:r>
      <w:r w:rsidRPr="00CA351C">
        <w:rPr>
          <w:i/>
          <w:iCs/>
        </w:rPr>
        <w:t xml:space="preserve">Kernel density estimation map of lung cancer cases across </w:t>
      </w:r>
      <w:r w:rsidR="002E39FB" w:rsidRPr="00CA351C">
        <w:rPr>
          <w:i/>
          <w:iCs/>
        </w:rPr>
        <w:t>both the Haifa District and Northern District</w:t>
      </w:r>
      <w:r w:rsidRPr="00CA351C">
        <w:rPr>
          <w:i/>
          <w:iCs/>
        </w:rPr>
        <w:t xml:space="preserve"> (population-adjusted, relative risk intensity).</w:t>
      </w:r>
    </w:p>
    <w:p w14:paraId="4B05DA5A" w14:textId="77777777" w:rsidR="00125014" w:rsidRPr="00CA351C" w:rsidRDefault="00125014" w:rsidP="00037E39"/>
    <w:p w14:paraId="2016606B" w14:textId="5677F558" w:rsidR="00037E39" w:rsidRPr="00CA351C" w:rsidRDefault="00A32D9B" w:rsidP="00037E39">
      <w:r w:rsidRPr="00CA351C">
        <w:t>Taken together, the comparison between the two maps illustrates the methodological importance of incorporating population denominators in spatial analyses. The adjusted KDE provides a more valid basis for subsequent exploration of spatial clustering and potential environmental determinants.</w:t>
      </w:r>
    </w:p>
    <w:p w14:paraId="30E024BC" w14:textId="09AB8437" w:rsidR="00E97BB5" w:rsidRPr="00CA351C" w:rsidRDefault="002227B3" w:rsidP="002227B3">
      <w:pPr>
        <w:rPr>
          <w:rtl/>
        </w:rPr>
      </w:pPr>
      <w:r w:rsidRPr="00CA351C">
        <w:rPr>
          <w:b/>
          <w:bCs/>
          <w:i/>
          <w:iCs/>
        </w:rPr>
        <w:t>KDE</w:t>
      </w:r>
      <w:r w:rsidRPr="00CA351C">
        <w:t xml:space="preserve"> serves here as an exploratory tool: it illustrates spatial heterogeneity and suggests </w:t>
      </w:r>
      <w:r w:rsidR="00D543F6" w:rsidRPr="00CA351C">
        <w:t>clustering</w:t>
      </w:r>
      <w:r w:rsidRPr="00CA351C">
        <w:t xml:space="preserve"> patterns, but it does not establish statistical significance. These descriptive results point to geographic gradients that may be related to environmental </w:t>
      </w:r>
      <w:r w:rsidRPr="00CA351C">
        <w:lastRenderedPageBreak/>
        <w:t>exposures and justify further analytic testing in subsequent steps of the analysis. In the following analyses, we move from this exploratory visualization toward formal statistical testing of spatial clustering and associations with environmental exposures.</w:t>
      </w:r>
    </w:p>
    <w:p w14:paraId="345BBBB0" w14:textId="77777777" w:rsidR="00782A24" w:rsidRDefault="00782A24"/>
    <w:p w14:paraId="213EE0A3" w14:textId="6A1DD5AE" w:rsidR="00D2301B" w:rsidRPr="00CA351C" w:rsidRDefault="00D2301B" w:rsidP="00D2301B">
      <w:pPr>
        <w:pStyle w:val="Heading3"/>
      </w:pPr>
      <w:bookmarkStart w:id="49" w:name="_Toc209819532"/>
      <w:r w:rsidRPr="00CA351C">
        <w:t>Statistical Testing of Spatial Clustering</w:t>
      </w:r>
      <w:bookmarkEnd w:id="49"/>
    </w:p>
    <w:p w14:paraId="043C863D" w14:textId="77777777" w:rsidR="00D2301B" w:rsidRPr="00CA351C" w:rsidRDefault="00D2301B" w:rsidP="00D2301B"/>
    <w:p w14:paraId="07D4ED31" w14:textId="6D48E943" w:rsidR="00FC73D0" w:rsidRPr="00CA351C" w:rsidRDefault="00FC73D0" w:rsidP="00C04168">
      <w:r w:rsidRPr="00CA351C">
        <w:t xml:space="preserve">While kernel density estimation provided a descriptive visualization of case intensity across the Haifa and Northern </w:t>
      </w:r>
      <w:r w:rsidR="00C04168" w:rsidRPr="00CA351C">
        <w:t>d</w:t>
      </w:r>
      <w:r w:rsidRPr="00CA351C">
        <w:t xml:space="preserve">istricts, it does not indicate whether the observed spatial patterns are unlikely to have arisen by chance. To formally assess clustering, we applied </w:t>
      </w:r>
      <w:r w:rsidRPr="00CA351C">
        <w:rPr>
          <w:b/>
          <w:bCs/>
          <w:i/>
          <w:iCs/>
        </w:rPr>
        <w:t>statistical tests of spatial autocorrelation</w:t>
      </w:r>
      <w:r w:rsidRPr="00CA351C">
        <w:t>. These methods evaluate whether neighbouring localities exhibit more similar case frequencies than would be expected under a random distribution.</w:t>
      </w:r>
    </w:p>
    <w:p w14:paraId="0E9C1C6A" w14:textId="7F1D60F6" w:rsidR="00FC73D0" w:rsidRPr="00CA351C" w:rsidRDefault="00AD0672" w:rsidP="00FC73D0">
      <w:r w:rsidRPr="00CA351C">
        <w:t>Thus, w</w:t>
      </w:r>
      <w:r w:rsidR="00FC73D0" w:rsidRPr="00CA351C">
        <w:t xml:space="preserve">e computed Moran I statistic on </w:t>
      </w:r>
      <w:r w:rsidRPr="00CA351C">
        <w:t>LC</w:t>
      </w:r>
      <w:r w:rsidR="00FC73D0" w:rsidRPr="00CA351C">
        <w:t xml:space="preserve"> incidence across localities, using case counts standardized by locality population to obtain incidence per 100,000. Spatial weights were constructed based on geographic proximity of localities. Moran I measures the degree of global clustering, where values near </w:t>
      </w:r>
      <w:r w:rsidR="00993B55" w:rsidRPr="00CA351C">
        <w:t>0</w:t>
      </w:r>
      <w:r w:rsidR="00FC73D0" w:rsidRPr="00CA351C">
        <w:t xml:space="preserve"> indicate randomness, positive values indicate clustering, and negative values indicate dispersion.</w:t>
      </w:r>
    </w:p>
    <w:p w14:paraId="1DF5E18C" w14:textId="77777777" w:rsidR="00C9377B" w:rsidRPr="00CA351C" w:rsidRDefault="00FC73D0" w:rsidP="00C9377B">
      <w:r w:rsidRPr="00CA351C">
        <w:t>The analysis produced the following output:</w:t>
      </w:r>
    </w:p>
    <w:p w14:paraId="6EC6B819" w14:textId="2E944D01" w:rsidR="00C9377B" w:rsidRPr="00CA351C" w:rsidRDefault="00FC73D0" w:rsidP="00C9377B">
      <w:pPr>
        <w:pStyle w:val="ListParagraph"/>
        <w:numPr>
          <w:ilvl w:val="0"/>
          <w:numId w:val="10"/>
        </w:numPr>
      </w:pPr>
      <w:r w:rsidRPr="00CA351C">
        <w:t>Permutation test p-value = 0.001</w:t>
      </w:r>
      <w:r w:rsidR="000C5FFD">
        <w:t>.</w:t>
      </w:r>
    </w:p>
    <w:p w14:paraId="67F232C6" w14:textId="4688C2E9" w:rsidR="00FC73D0" w:rsidRPr="00CA351C" w:rsidRDefault="00ED0F15" w:rsidP="00C9377B">
      <w:pPr>
        <w:pStyle w:val="ListParagraph"/>
        <w:numPr>
          <w:ilvl w:val="0"/>
          <w:numId w:val="10"/>
        </w:numPr>
      </w:pPr>
      <w:r w:rsidRPr="00ED0F15">
        <w:t>Moran’s I value could not be stably estimated (NaN) due to extreme incidence rates in very small-population localities.</w:t>
      </w:r>
    </w:p>
    <w:p w14:paraId="094D469B" w14:textId="77777777" w:rsidR="00FC73D0" w:rsidRPr="00CA351C" w:rsidRDefault="00FC73D0" w:rsidP="00FC73D0">
      <w:r w:rsidRPr="00CA351C">
        <w:t>Despite the instability of the exact Moran’s I coefficient, the permutation test strongly indicates that the observed spatial pattern is not random but exhibits significant clustering.</w:t>
      </w:r>
    </w:p>
    <w:p w14:paraId="749A545D" w14:textId="77777777" w:rsidR="00FC73D0" w:rsidRPr="00CA351C" w:rsidRDefault="00FC73D0" w:rsidP="00FC73D0"/>
    <w:p w14:paraId="44D79223" w14:textId="3D5AB19B" w:rsidR="00EF29E9" w:rsidRPr="00CA351C" w:rsidRDefault="004F1053" w:rsidP="007164BA">
      <w:r w:rsidRPr="00CA351C">
        <w:rPr>
          <w:noProof/>
        </w:rPr>
        <w:lastRenderedPageBreak/>
        <w:drawing>
          <wp:inline distT="0" distB="0" distL="0" distR="0" wp14:anchorId="1E9C73D9" wp14:editId="0C357875">
            <wp:extent cx="4224528" cy="4197096"/>
            <wp:effectExtent l="0" t="0" r="5080" b="0"/>
            <wp:docPr id="9250377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24528" cy="4197096"/>
                    </a:xfrm>
                    <a:prstGeom prst="rect">
                      <a:avLst/>
                    </a:prstGeom>
                    <a:noFill/>
                  </pic:spPr>
                </pic:pic>
              </a:graphicData>
            </a:graphic>
          </wp:inline>
        </w:drawing>
      </w:r>
    </w:p>
    <w:p w14:paraId="42F72BC2" w14:textId="3ACAB02F" w:rsidR="00EF29E9" w:rsidRPr="00CA351C" w:rsidRDefault="009A4BC8" w:rsidP="00E63307">
      <w:pPr>
        <w:pStyle w:val="Cap"/>
      </w:pPr>
      <w:r w:rsidRPr="00CA351C">
        <w:rPr>
          <w:b/>
          <w:bCs/>
        </w:rPr>
        <w:t>Figure 3.2.6</w:t>
      </w:r>
      <w:r w:rsidRPr="00CA351C">
        <w:t xml:space="preserve"> </w:t>
      </w:r>
      <w:r w:rsidR="00063611" w:rsidRPr="00CA351C">
        <w:rPr>
          <w:i/>
          <w:iCs/>
        </w:rPr>
        <w:t>Moran scatterplot of lung cancer incidence across Northern Israel.</w:t>
      </w:r>
    </w:p>
    <w:p w14:paraId="5766984F" w14:textId="77777777" w:rsidR="00B6248F" w:rsidRPr="00CA351C" w:rsidRDefault="00B6248F" w:rsidP="00FC73D0"/>
    <w:p w14:paraId="5FA36C7E" w14:textId="4BD4C566" w:rsidR="00FC73D0" w:rsidRPr="00CA351C" w:rsidRDefault="00FC73D0" w:rsidP="00FC73D0">
      <w:r w:rsidRPr="00CA351C">
        <w:rPr>
          <w:i/>
          <w:iCs/>
        </w:rPr>
        <w:t>Figure 3.2.6</w:t>
      </w:r>
      <w:r w:rsidRPr="00CA351C">
        <w:t xml:space="preserve"> presents the Moran scatterplot, where each point represents a locality. The x-axis shows the deviation of a locality’s incidence from the mean, and the y-axis shows the spatial lag (average of its </w:t>
      </w:r>
      <w:r w:rsidR="00063611" w:rsidRPr="00CA351C">
        <w:t>neighbours</w:t>
      </w:r>
      <w:r w:rsidRPr="00CA351C">
        <w:t xml:space="preserve">). Points in the upper right quadrant represent localities with high incidence surrounded by high-incidence </w:t>
      </w:r>
      <w:r w:rsidR="00063611" w:rsidRPr="00CA351C">
        <w:t>neighbours</w:t>
      </w:r>
      <w:r w:rsidRPr="00CA351C">
        <w:t xml:space="preserve"> (</w:t>
      </w:r>
      <w:r w:rsidRPr="00CA351C">
        <w:rPr>
          <w:b/>
          <w:bCs/>
          <w:i/>
          <w:iCs/>
        </w:rPr>
        <w:t>hotspots</w:t>
      </w:r>
      <w:r w:rsidRPr="00CA351C">
        <w:t>), while those in the lower left quadrant represent low-incidence clusters (</w:t>
      </w:r>
      <w:r w:rsidRPr="00CA351C">
        <w:rPr>
          <w:b/>
          <w:bCs/>
          <w:i/>
          <w:iCs/>
        </w:rPr>
        <w:t>coldspots</w:t>
      </w:r>
      <w:r w:rsidRPr="00CA351C">
        <w:t>).</w:t>
      </w:r>
    </w:p>
    <w:p w14:paraId="740A98F0" w14:textId="4FDCC0A4" w:rsidR="00572D0B" w:rsidRPr="00CA351C" w:rsidRDefault="00572D0B" w:rsidP="006D5593">
      <w:r w:rsidRPr="00CA351C">
        <w:t xml:space="preserve">Taken together, the results confirm that LC incidence in the Northern Israel is spatially clustered rather than randomly distributed. Visual comparison of </w:t>
      </w:r>
      <w:r w:rsidRPr="00CA351C">
        <w:rPr>
          <w:i/>
          <w:iCs/>
        </w:rPr>
        <w:t xml:space="preserve">Figures 3.2.4 </w:t>
      </w:r>
      <w:r w:rsidRPr="00CA351C">
        <w:t xml:space="preserve">(locality map) and </w:t>
      </w:r>
      <w:r w:rsidRPr="00CA351C">
        <w:rPr>
          <w:i/>
          <w:iCs/>
        </w:rPr>
        <w:t>3.2.5b</w:t>
      </w:r>
      <w:r w:rsidRPr="00CA351C">
        <w:t xml:space="preserve"> (population-adjusted KDE) suggests that clustering is driven primarily by inland concentrations in Nazareth and surrounding towns, Migdal HaEmek, and the Jezreel Valley (Afula region), with additional contributions from Upper Galilee </w:t>
      </w:r>
      <w:r w:rsidRPr="00CA351C">
        <w:lastRenderedPageBreak/>
        <w:t>localities such as Carmiel and Arraba. Coastal cities such as Haifa, Acre, and Nahariya appear less influential once population size is accounted for.</w:t>
      </w:r>
    </w:p>
    <w:p w14:paraId="178DDA6D" w14:textId="77777777" w:rsidR="006D5593" w:rsidRPr="00CA351C" w:rsidRDefault="00572D0B" w:rsidP="00572D0B">
      <w:r w:rsidRPr="00CA351C">
        <w:t>These findings validate the descriptive KDE patterns and justify the application of local indicators of spatial association (LISA) in the next step, to pinpoint which specific localities form statistically significant hotspots.</w:t>
      </w:r>
    </w:p>
    <w:p w14:paraId="60AD03A6" w14:textId="77777777" w:rsidR="00782A24" w:rsidRDefault="00782A24"/>
    <w:p w14:paraId="00B1127D" w14:textId="77777777" w:rsidR="008D660A" w:rsidRPr="00CA351C" w:rsidRDefault="008D660A" w:rsidP="008D660A">
      <w:pPr>
        <w:pStyle w:val="Heading3"/>
      </w:pPr>
      <w:bookmarkStart w:id="50" w:name="_Toc209819533"/>
      <w:r w:rsidRPr="00CA351C">
        <w:t>Local indicators of spatial association</w:t>
      </w:r>
      <w:bookmarkEnd w:id="50"/>
    </w:p>
    <w:p w14:paraId="0796102E" w14:textId="77777777" w:rsidR="008D660A" w:rsidRPr="00CA351C" w:rsidRDefault="008D660A" w:rsidP="008D660A"/>
    <w:p w14:paraId="1A631229" w14:textId="0D1D6E9D" w:rsidR="00083E33" w:rsidRPr="00CA351C" w:rsidRDefault="00E55EE4" w:rsidP="008D660A">
      <w:r w:rsidRPr="00CA351C">
        <w:t xml:space="preserve">The global Moran I analysis confirmed that lung cancer incidence across Northern Israel is spatially clustered rather than randomly distributed. To identify where these clusters occur, we applied </w:t>
      </w:r>
      <w:r w:rsidRPr="00CA351C">
        <w:rPr>
          <w:b/>
          <w:bCs/>
          <w:i/>
          <w:iCs/>
        </w:rPr>
        <w:t>LISA</w:t>
      </w:r>
      <w:r w:rsidRPr="00CA351C">
        <w:t xml:space="preserve">, which evaluate whether each locality shows unusually high or low incidence compared to its </w:t>
      </w:r>
      <w:r w:rsidR="00083E33" w:rsidRPr="00CA351C">
        <w:t>neighbours</w:t>
      </w:r>
      <w:r w:rsidRPr="00CA351C">
        <w:t>.</w:t>
      </w:r>
    </w:p>
    <w:p w14:paraId="672880B8" w14:textId="77777777" w:rsidR="00982F13" w:rsidRPr="00CA351C" w:rsidRDefault="00982F13" w:rsidP="008D660A"/>
    <w:p w14:paraId="607AEC9A" w14:textId="77777777" w:rsidR="00982F13" w:rsidRPr="00CA351C" w:rsidRDefault="00982F13" w:rsidP="008D660A">
      <w:r w:rsidRPr="00CA351C">
        <w:rPr>
          <w:noProof/>
        </w:rPr>
        <w:lastRenderedPageBreak/>
        <w:drawing>
          <wp:inline distT="0" distB="0" distL="0" distR="0" wp14:anchorId="0339ECA2" wp14:editId="168BCC9E">
            <wp:extent cx="4690872" cy="5888736"/>
            <wp:effectExtent l="0" t="0" r="0" b="0"/>
            <wp:docPr id="120987017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90872" cy="5888736"/>
                    </a:xfrm>
                    <a:prstGeom prst="rect">
                      <a:avLst/>
                    </a:prstGeom>
                    <a:noFill/>
                  </pic:spPr>
                </pic:pic>
              </a:graphicData>
            </a:graphic>
          </wp:inline>
        </w:drawing>
      </w:r>
    </w:p>
    <w:p w14:paraId="33294C91" w14:textId="25DF37F7" w:rsidR="001C3B09" w:rsidRPr="00CA351C" w:rsidRDefault="00DB59F8" w:rsidP="001C3B09">
      <w:pPr>
        <w:pStyle w:val="Cap"/>
      </w:pPr>
      <w:r w:rsidRPr="00CA351C">
        <w:rPr>
          <w:b/>
          <w:bCs/>
        </w:rPr>
        <w:t>Figure 3.2.7</w:t>
      </w:r>
      <w:r w:rsidRPr="00CA351C">
        <w:t xml:space="preserve"> </w:t>
      </w:r>
      <w:r w:rsidRPr="00CA351C">
        <w:rPr>
          <w:i/>
          <w:iCs/>
        </w:rPr>
        <w:t>Local Moran’s I (LISA) analysis of lung cancer incidence across the Northern Israel.</w:t>
      </w:r>
      <w:r w:rsidRPr="00CA351C">
        <w:t xml:space="preserve"> </w:t>
      </w:r>
    </w:p>
    <w:p w14:paraId="1078BEED" w14:textId="77777777" w:rsidR="001C3B09" w:rsidRPr="00CA351C" w:rsidRDefault="001C3B09" w:rsidP="00B03549"/>
    <w:p w14:paraId="14EAB9D7" w14:textId="77777777" w:rsidR="00B03549" w:rsidRPr="00CA351C" w:rsidRDefault="00B03549" w:rsidP="00B03549">
      <w:r w:rsidRPr="00CA351C">
        <w:rPr>
          <w:i/>
          <w:iCs/>
        </w:rPr>
        <w:t>Figure 3.2.7</w:t>
      </w:r>
      <w:r w:rsidRPr="00CA351C">
        <w:t xml:space="preserve"> presents the LISA results. Localities are categorized into four groups:</w:t>
      </w:r>
    </w:p>
    <w:p w14:paraId="670AF9B3" w14:textId="7651BA94" w:rsidR="00B03549" w:rsidRPr="00CA351C" w:rsidRDefault="00B03549" w:rsidP="00B03549">
      <w:pPr>
        <w:pStyle w:val="ListParagraph"/>
        <w:numPr>
          <w:ilvl w:val="0"/>
          <w:numId w:val="11"/>
        </w:numPr>
      </w:pPr>
      <w:r w:rsidRPr="00CA351C">
        <w:t>Hotspots (</w:t>
      </w:r>
      <w:r w:rsidR="00B377BF" w:rsidRPr="00CA351C">
        <w:t>h</w:t>
      </w:r>
      <w:r w:rsidRPr="00CA351C">
        <w:t>igh–</w:t>
      </w:r>
      <w:r w:rsidR="00B377BF" w:rsidRPr="00CA351C">
        <w:t>h</w:t>
      </w:r>
      <w:r w:rsidRPr="00CA351C">
        <w:t>igh): localities with elevated incidence surrounded by other high-incidence localities.</w:t>
      </w:r>
    </w:p>
    <w:p w14:paraId="26A01BA8" w14:textId="58B814DE" w:rsidR="00B03549" w:rsidRPr="00CA351C" w:rsidRDefault="00B03549" w:rsidP="00B03549">
      <w:pPr>
        <w:pStyle w:val="ListParagraph"/>
        <w:numPr>
          <w:ilvl w:val="0"/>
          <w:numId w:val="11"/>
        </w:numPr>
      </w:pPr>
      <w:r w:rsidRPr="00CA351C">
        <w:lastRenderedPageBreak/>
        <w:t>Coldspots (</w:t>
      </w:r>
      <w:r w:rsidR="00B377BF" w:rsidRPr="00CA351C">
        <w:t>l</w:t>
      </w:r>
      <w:r w:rsidRPr="00CA351C">
        <w:t>ow–</w:t>
      </w:r>
      <w:r w:rsidR="00B377BF" w:rsidRPr="00CA351C">
        <w:t>l</w:t>
      </w:r>
      <w:r w:rsidRPr="00CA351C">
        <w:t>ow): localities with low incidence surrounded by other low-incidence localities.</w:t>
      </w:r>
    </w:p>
    <w:p w14:paraId="45ACAA0B" w14:textId="0E3FB641" w:rsidR="00B03549" w:rsidRPr="00CA351C" w:rsidRDefault="00B03549" w:rsidP="00B03549">
      <w:pPr>
        <w:pStyle w:val="ListParagraph"/>
        <w:numPr>
          <w:ilvl w:val="0"/>
          <w:numId w:val="11"/>
        </w:numPr>
      </w:pPr>
      <w:r w:rsidRPr="00CA351C">
        <w:t>High–</w:t>
      </w:r>
      <w:r w:rsidR="00026F4D" w:rsidRPr="00CA351C">
        <w:t>l</w:t>
      </w:r>
      <w:r w:rsidRPr="00CA351C">
        <w:t xml:space="preserve">ow outliers: high-incidence localities situated among low-incidence </w:t>
      </w:r>
      <w:r w:rsidR="00026F4D" w:rsidRPr="00CA351C">
        <w:t>neighbours</w:t>
      </w:r>
      <w:r w:rsidRPr="00CA351C">
        <w:t>.</w:t>
      </w:r>
    </w:p>
    <w:p w14:paraId="196A2B69" w14:textId="1FC42EA0" w:rsidR="00B03549" w:rsidRPr="00CA351C" w:rsidRDefault="00B03549" w:rsidP="00B03549">
      <w:pPr>
        <w:pStyle w:val="ListParagraph"/>
        <w:numPr>
          <w:ilvl w:val="0"/>
          <w:numId w:val="11"/>
        </w:numPr>
      </w:pPr>
      <w:r w:rsidRPr="00CA351C">
        <w:t>Low–</w:t>
      </w:r>
      <w:r w:rsidR="00026F4D" w:rsidRPr="00CA351C">
        <w:t>h</w:t>
      </w:r>
      <w:r w:rsidRPr="00CA351C">
        <w:t xml:space="preserve">igh outliers: low-incidence localities situated among high-incidence </w:t>
      </w:r>
      <w:r w:rsidR="00026F4D" w:rsidRPr="00CA351C">
        <w:t>neighbours</w:t>
      </w:r>
      <w:r w:rsidRPr="00CA351C">
        <w:t>.</w:t>
      </w:r>
    </w:p>
    <w:p w14:paraId="191732AD" w14:textId="77777777" w:rsidR="00D46D58" w:rsidRPr="00CA351C" w:rsidRDefault="00D46D58" w:rsidP="00D46D58">
      <w:pPr>
        <w:ind w:firstLine="0"/>
      </w:pPr>
    </w:p>
    <w:p w14:paraId="7067D4ED" w14:textId="0D0A7AA2" w:rsidR="00D0204E" w:rsidRPr="00CA351C" w:rsidRDefault="001E2F96" w:rsidP="00D46D58">
      <w:pPr>
        <w:pStyle w:val="Cap"/>
        <w:rPr>
          <w:i/>
          <w:iCs/>
        </w:rPr>
      </w:pPr>
      <w:r w:rsidRPr="00CA351C">
        <w:rPr>
          <w:rStyle w:val="CapChar"/>
          <w:b/>
          <w:bCs/>
        </w:rPr>
        <w:t>Table 3.2.2</w:t>
      </w:r>
      <w:r w:rsidRPr="00CA351C">
        <w:rPr>
          <w:rStyle w:val="CapChar"/>
        </w:rPr>
        <w:t xml:space="preserve"> </w:t>
      </w:r>
      <w:r w:rsidRPr="00CA351C">
        <w:rPr>
          <w:rStyle w:val="CapChar"/>
          <w:i/>
          <w:iCs/>
        </w:rPr>
        <w:t>Localities classified as high–high hotspots or high–low outliers (LISA analysis)</w:t>
      </w:r>
    </w:p>
    <w:tbl>
      <w:tblPr>
        <w:tblStyle w:val="TableGrid"/>
        <w:tblW w:w="5000" w:type="pct"/>
        <w:tblLook w:val="04A0" w:firstRow="1" w:lastRow="0" w:firstColumn="1" w:lastColumn="0" w:noHBand="0" w:noVBand="1"/>
      </w:tblPr>
      <w:tblGrid>
        <w:gridCol w:w="1870"/>
        <w:gridCol w:w="1870"/>
        <w:gridCol w:w="1870"/>
        <w:gridCol w:w="1870"/>
        <w:gridCol w:w="1870"/>
      </w:tblGrid>
      <w:tr w:rsidR="00D0204E" w:rsidRPr="00CA351C" w14:paraId="62735169" w14:textId="77777777" w:rsidTr="00D0204E">
        <w:tc>
          <w:tcPr>
            <w:tcW w:w="1000" w:type="pct"/>
          </w:tcPr>
          <w:p w14:paraId="26363360" w14:textId="0E9063C4" w:rsidR="00D0204E" w:rsidRPr="00CA351C" w:rsidRDefault="00D90D56" w:rsidP="00EF7D45">
            <w:pPr>
              <w:ind w:firstLine="0"/>
              <w:jc w:val="center"/>
              <w:rPr>
                <w:b/>
                <w:bCs/>
              </w:rPr>
            </w:pPr>
            <w:r w:rsidRPr="00CA351C">
              <w:rPr>
                <w:b/>
                <w:bCs/>
              </w:rPr>
              <w:t>Locality</w:t>
            </w:r>
          </w:p>
        </w:tc>
        <w:tc>
          <w:tcPr>
            <w:tcW w:w="1000" w:type="pct"/>
          </w:tcPr>
          <w:p w14:paraId="085DAEAA" w14:textId="20E70065" w:rsidR="00D0204E" w:rsidRPr="00CA351C" w:rsidRDefault="00D90D56" w:rsidP="00EF7D45">
            <w:pPr>
              <w:ind w:firstLine="0"/>
              <w:jc w:val="center"/>
              <w:rPr>
                <w:b/>
                <w:bCs/>
              </w:rPr>
            </w:pPr>
            <w:r w:rsidRPr="00CA351C">
              <w:rPr>
                <w:b/>
                <w:bCs/>
              </w:rPr>
              <w:t>Population, persons</w:t>
            </w:r>
          </w:p>
        </w:tc>
        <w:tc>
          <w:tcPr>
            <w:tcW w:w="1000" w:type="pct"/>
          </w:tcPr>
          <w:p w14:paraId="0D02597F" w14:textId="485C56E7" w:rsidR="00D0204E" w:rsidRPr="00CA351C" w:rsidRDefault="00EF7D45" w:rsidP="00EF7D45">
            <w:pPr>
              <w:ind w:firstLine="0"/>
              <w:jc w:val="center"/>
              <w:rPr>
                <w:b/>
                <w:bCs/>
              </w:rPr>
            </w:pPr>
            <w:r w:rsidRPr="00CA351C">
              <w:rPr>
                <w:b/>
                <w:bCs/>
              </w:rPr>
              <w:t>Cases (n)</w:t>
            </w:r>
          </w:p>
        </w:tc>
        <w:tc>
          <w:tcPr>
            <w:tcW w:w="1000" w:type="pct"/>
          </w:tcPr>
          <w:p w14:paraId="2E301748" w14:textId="4B719F84" w:rsidR="00D0204E" w:rsidRPr="00CA351C" w:rsidRDefault="00EF7D45" w:rsidP="00EF7D45">
            <w:pPr>
              <w:ind w:firstLine="0"/>
              <w:jc w:val="center"/>
              <w:rPr>
                <w:b/>
                <w:bCs/>
              </w:rPr>
            </w:pPr>
            <w:r w:rsidRPr="00CA351C">
              <w:rPr>
                <w:b/>
                <w:bCs/>
              </w:rPr>
              <w:t>Incidence (per 100,000)</w:t>
            </w:r>
          </w:p>
        </w:tc>
        <w:tc>
          <w:tcPr>
            <w:tcW w:w="1000" w:type="pct"/>
          </w:tcPr>
          <w:p w14:paraId="05F9FD33" w14:textId="4E5A756F" w:rsidR="00D0204E" w:rsidRPr="00CA351C" w:rsidRDefault="00EF7D45" w:rsidP="00EF7D45">
            <w:pPr>
              <w:ind w:firstLine="0"/>
              <w:jc w:val="center"/>
              <w:rPr>
                <w:b/>
                <w:bCs/>
              </w:rPr>
            </w:pPr>
            <w:r w:rsidRPr="00CA351C">
              <w:rPr>
                <w:b/>
                <w:bCs/>
              </w:rPr>
              <w:t>Cluster type</w:t>
            </w:r>
          </w:p>
        </w:tc>
      </w:tr>
      <w:tr w:rsidR="00D0204E" w:rsidRPr="00CA351C" w14:paraId="4A2A932B" w14:textId="77777777" w:rsidTr="00D0204E">
        <w:tc>
          <w:tcPr>
            <w:tcW w:w="1000" w:type="pct"/>
          </w:tcPr>
          <w:p w14:paraId="7D0718B6" w14:textId="18DAEA85" w:rsidR="00D0204E" w:rsidRPr="00CA351C" w:rsidRDefault="00774DDF" w:rsidP="004A2B68">
            <w:pPr>
              <w:ind w:firstLine="0"/>
            </w:pPr>
            <w:r w:rsidRPr="00CA351C">
              <w:t>Alonim</w:t>
            </w:r>
          </w:p>
        </w:tc>
        <w:tc>
          <w:tcPr>
            <w:tcW w:w="1000" w:type="pct"/>
          </w:tcPr>
          <w:p w14:paraId="144BE9B8" w14:textId="152A1D4B" w:rsidR="00D0204E" w:rsidRPr="00CA351C" w:rsidRDefault="0086276B" w:rsidP="004A2B68">
            <w:pPr>
              <w:ind w:firstLine="0"/>
            </w:pPr>
            <w:r w:rsidRPr="00CA351C">
              <w:t>733</w:t>
            </w:r>
          </w:p>
        </w:tc>
        <w:tc>
          <w:tcPr>
            <w:tcW w:w="1000" w:type="pct"/>
          </w:tcPr>
          <w:p w14:paraId="3F51E507" w14:textId="647F6B20" w:rsidR="00D0204E" w:rsidRPr="00CA351C" w:rsidRDefault="0086276B" w:rsidP="004A2B68">
            <w:pPr>
              <w:ind w:firstLine="0"/>
            </w:pPr>
            <w:r w:rsidRPr="00CA351C">
              <w:t>1</w:t>
            </w:r>
          </w:p>
        </w:tc>
        <w:tc>
          <w:tcPr>
            <w:tcW w:w="1000" w:type="pct"/>
          </w:tcPr>
          <w:p w14:paraId="43CC0553" w14:textId="1D51C96E" w:rsidR="00D0204E" w:rsidRPr="00CA351C" w:rsidRDefault="0086276B" w:rsidP="004A2B68">
            <w:pPr>
              <w:ind w:firstLine="0"/>
            </w:pPr>
            <w:r w:rsidRPr="00CA351C">
              <w:t>136.4</w:t>
            </w:r>
          </w:p>
        </w:tc>
        <w:tc>
          <w:tcPr>
            <w:tcW w:w="1000" w:type="pct"/>
          </w:tcPr>
          <w:p w14:paraId="04F51B72" w14:textId="145F2366" w:rsidR="00D0204E" w:rsidRPr="00CA351C" w:rsidRDefault="00895137" w:rsidP="004A2B68">
            <w:pPr>
              <w:ind w:firstLine="0"/>
            </w:pPr>
            <w:r w:rsidRPr="00CA351C">
              <w:t>hotspot (high–high)</w:t>
            </w:r>
          </w:p>
        </w:tc>
      </w:tr>
      <w:tr w:rsidR="00D0204E" w:rsidRPr="00CA351C" w14:paraId="54BDD3DB" w14:textId="77777777" w:rsidTr="00D0204E">
        <w:tc>
          <w:tcPr>
            <w:tcW w:w="1000" w:type="pct"/>
          </w:tcPr>
          <w:p w14:paraId="5E5CBFA5" w14:textId="4BC6220D" w:rsidR="00D0204E" w:rsidRPr="00CA351C" w:rsidRDefault="00765BE4" w:rsidP="004A2B68">
            <w:pPr>
              <w:ind w:firstLine="0"/>
            </w:pPr>
            <w:r w:rsidRPr="00CA351C">
              <w:t>Sha'ar HaAmakim</w:t>
            </w:r>
          </w:p>
        </w:tc>
        <w:tc>
          <w:tcPr>
            <w:tcW w:w="1000" w:type="pct"/>
          </w:tcPr>
          <w:p w14:paraId="273113C8" w14:textId="17079033" w:rsidR="00D0204E" w:rsidRPr="00CA351C" w:rsidRDefault="00765BE4" w:rsidP="004A2B68">
            <w:pPr>
              <w:ind w:firstLine="0"/>
            </w:pPr>
            <w:r w:rsidRPr="00CA351C">
              <w:t>794</w:t>
            </w:r>
          </w:p>
        </w:tc>
        <w:tc>
          <w:tcPr>
            <w:tcW w:w="1000" w:type="pct"/>
          </w:tcPr>
          <w:p w14:paraId="20D09648" w14:textId="3149AC95" w:rsidR="00D0204E" w:rsidRPr="00CA351C" w:rsidRDefault="00765BE4" w:rsidP="004A2B68">
            <w:pPr>
              <w:ind w:firstLine="0"/>
            </w:pPr>
            <w:r w:rsidRPr="00CA351C">
              <w:t>1</w:t>
            </w:r>
          </w:p>
        </w:tc>
        <w:tc>
          <w:tcPr>
            <w:tcW w:w="1000" w:type="pct"/>
          </w:tcPr>
          <w:p w14:paraId="7D220B97" w14:textId="40D319D2" w:rsidR="00D0204E" w:rsidRPr="00CA351C" w:rsidRDefault="00765BE4" w:rsidP="004A2B68">
            <w:pPr>
              <w:ind w:firstLine="0"/>
            </w:pPr>
            <w:r w:rsidRPr="00CA351C">
              <w:t>125.9</w:t>
            </w:r>
          </w:p>
        </w:tc>
        <w:tc>
          <w:tcPr>
            <w:tcW w:w="1000" w:type="pct"/>
          </w:tcPr>
          <w:p w14:paraId="1E238BFB" w14:textId="69397033" w:rsidR="00D0204E" w:rsidRPr="00CA351C" w:rsidRDefault="003C3C70" w:rsidP="004A2B68">
            <w:pPr>
              <w:ind w:firstLine="0"/>
            </w:pPr>
            <w:r w:rsidRPr="00CA351C">
              <w:t>hotspot (high–high)</w:t>
            </w:r>
          </w:p>
        </w:tc>
      </w:tr>
      <w:tr w:rsidR="00D0204E" w:rsidRPr="00CA351C" w14:paraId="266CA867" w14:textId="77777777" w:rsidTr="00D0204E">
        <w:tc>
          <w:tcPr>
            <w:tcW w:w="1000" w:type="pct"/>
          </w:tcPr>
          <w:p w14:paraId="117550D4" w14:textId="3EA04D1A" w:rsidR="00D0204E" w:rsidRPr="00CA351C" w:rsidRDefault="003C3C70" w:rsidP="004A2B68">
            <w:pPr>
              <w:ind w:firstLine="0"/>
            </w:pPr>
            <w:r w:rsidRPr="00CA351C">
              <w:t>Ein Dor</w:t>
            </w:r>
          </w:p>
        </w:tc>
        <w:tc>
          <w:tcPr>
            <w:tcW w:w="1000" w:type="pct"/>
          </w:tcPr>
          <w:p w14:paraId="5CAA8771" w14:textId="13614EC4" w:rsidR="00D0204E" w:rsidRPr="00CA351C" w:rsidRDefault="00627198" w:rsidP="004A2B68">
            <w:pPr>
              <w:ind w:firstLine="0"/>
            </w:pPr>
            <w:r w:rsidRPr="00CA351C">
              <w:t>1,168</w:t>
            </w:r>
          </w:p>
        </w:tc>
        <w:tc>
          <w:tcPr>
            <w:tcW w:w="1000" w:type="pct"/>
          </w:tcPr>
          <w:p w14:paraId="151ADD42" w14:textId="71BFF0F0" w:rsidR="00D0204E" w:rsidRPr="00CA351C" w:rsidRDefault="00627198" w:rsidP="004A2B68">
            <w:pPr>
              <w:ind w:firstLine="0"/>
            </w:pPr>
            <w:r w:rsidRPr="00CA351C">
              <w:t>1</w:t>
            </w:r>
          </w:p>
        </w:tc>
        <w:tc>
          <w:tcPr>
            <w:tcW w:w="1000" w:type="pct"/>
          </w:tcPr>
          <w:p w14:paraId="42A6F356" w14:textId="126EE5ED" w:rsidR="00D0204E" w:rsidRPr="00CA351C" w:rsidRDefault="00627198" w:rsidP="004A2B68">
            <w:pPr>
              <w:ind w:firstLine="0"/>
            </w:pPr>
            <w:r w:rsidRPr="00CA351C">
              <w:t>85.6</w:t>
            </w:r>
          </w:p>
        </w:tc>
        <w:tc>
          <w:tcPr>
            <w:tcW w:w="1000" w:type="pct"/>
          </w:tcPr>
          <w:p w14:paraId="19D1F33A" w14:textId="764DE37B" w:rsidR="00D0204E" w:rsidRPr="00CA351C" w:rsidRDefault="005D1CB1" w:rsidP="004A2B68">
            <w:pPr>
              <w:ind w:firstLine="0"/>
            </w:pPr>
            <w:r w:rsidRPr="00CA351C">
              <w:t>high–low outlier</w:t>
            </w:r>
          </w:p>
        </w:tc>
      </w:tr>
      <w:tr w:rsidR="00D0204E" w:rsidRPr="00CA351C" w14:paraId="3626026E" w14:textId="77777777" w:rsidTr="00D0204E">
        <w:tc>
          <w:tcPr>
            <w:tcW w:w="1000" w:type="pct"/>
          </w:tcPr>
          <w:p w14:paraId="318530F7" w14:textId="38D12B5C" w:rsidR="00D0204E" w:rsidRPr="00CA351C" w:rsidRDefault="00550802" w:rsidP="004A2B68">
            <w:pPr>
              <w:ind w:firstLine="0"/>
            </w:pPr>
            <w:r w:rsidRPr="00CA351C">
              <w:t>Ein HaMifratz</w:t>
            </w:r>
          </w:p>
        </w:tc>
        <w:tc>
          <w:tcPr>
            <w:tcW w:w="1000" w:type="pct"/>
          </w:tcPr>
          <w:p w14:paraId="5DB43A63" w14:textId="19D4EB14" w:rsidR="00D0204E" w:rsidRPr="00CA351C" w:rsidRDefault="00550802" w:rsidP="004A2B68">
            <w:pPr>
              <w:ind w:firstLine="0"/>
            </w:pPr>
            <w:r w:rsidRPr="00CA351C">
              <w:t>885</w:t>
            </w:r>
          </w:p>
        </w:tc>
        <w:tc>
          <w:tcPr>
            <w:tcW w:w="1000" w:type="pct"/>
          </w:tcPr>
          <w:p w14:paraId="6630CCD1" w14:textId="184B1411" w:rsidR="00D0204E" w:rsidRPr="00CA351C" w:rsidRDefault="00550802" w:rsidP="004A2B68">
            <w:pPr>
              <w:ind w:firstLine="0"/>
            </w:pPr>
            <w:r w:rsidRPr="00CA351C">
              <w:t>1</w:t>
            </w:r>
          </w:p>
        </w:tc>
        <w:tc>
          <w:tcPr>
            <w:tcW w:w="1000" w:type="pct"/>
          </w:tcPr>
          <w:p w14:paraId="792E5A7E" w14:textId="6CA7FDE8" w:rsidR="00D0204E" w:rsidRPr="00CA351C" w:rsidRDefault="004925E1" w:rsidP="004A2B68">
            <w:pPr>
              <w:ind w:firstLine="0"/>
            </w:pPr>
            <w:r w:rsidRPr="00CA351C">
              <w:t>113.0</w:t>
            </w:r>
          </w:p>
        </w:tc>
        <w:tc>
          <w:tcPr>
            <w:tcW w:w="1000" w:type="pct"/>
          </w:tcPr>
          <w:p w14:paraId="02529B8C" w14:textId="039F6C10" w:rsidR="00D0204E" w:rsidRPr="00CA351C" w:rsidRDefault="005D1CB1" w:rsidP="004A2B68">
            <w:pPr>
              <w:ind w:firstLine="0"/>
            </w:pPr>
            <w:r w:rsidRPr="00CA351C">
              <w:t>high–low outlier</w:t>
            </w:r>
          </w:p>
        </w:tc>
      </w:tr>
      <w:tr w:rsidR="00D0204E" w:rsidRPr="00CA351C" w14:paraId="1D71F66E" w14:textId="77777777" w:rsidTr="00D0204E">
        <w:tc>
          <w:tcPr>
            <w:tcW w:w="1000" w:type="pct"/>
          </w:tcPr>
          <w:p w14:paraId="6B38151F" w14:textId="1B199272" w:rsidR="00D0204E" w:rsidRPr="00CA351C" w:rsidRDefault="00A11694" w:rsidP="004A2B68">
            <w:pPr>
              <w:ind w:firstLine="0"/>
            </w:pPr>
            <w:r w:rsidRPr="00CA351C">
              <w:t>Elkosh</w:t>
            </w:r>
          </w:p>
        </w:tc>
        <w:tc>
          <w:tcPr>
            <w:tcW w:w="1000" w:type="pct"/>
          </w:tcPr>
          <w:p w14:paraId="618F2AF7" w14:textId="0D604D8D" w:rsidR="00D0204E" w:rsidRPr="00CA351C" w:rsidRDefault="00A11694" w:rsidP="004A2B68">
            <w:pPr>
              <w:ind w:firstLine="0"/>
            </w:pPr>
            <w:r w:rsidRPr="00CA351C">
              <w:t>267</w:t>
            </w:r>
          </w:p>
        </w:tc>
        <w:tc>
          <w:tcPr>
            <w:tcW w:w="1000" w:type="pct"/>
          </w:tcPr>
          <w:p w14:paraId="4C70245D" w14:textId="134D93B0" w:rsidR="00D0204E" w:rsidRPr="00CA351C" w:rsidRDefault="00550802" w:rsidP="004A2B68">
            <w:pPr>
              <w:ind w:firstLine="0"/>
            </w:pPr>
            <w:r w:rsidRPr="00CA351C">
              <w:t>1</w:t>
            </w:r>
          </w:p>
        </w:tc>
        <w:tc>
          <w:tcPr>
            <w:tcW w:w="1000" w:type="pct"/>
          </w:tcPr>
          <w:p w14:paraId="052FED70" w14:textId="3E3AC5A8" w:rsidR="00D0204E" w:rsidRPr="00CA351C" w:rsidRDefault="00A11694" w:rsidP="004A2B68">
            <w:pPr>
              <w:ind w:firstLine="0"/>
            </w:pPr>
            <w:r w:rsidRPr="00CA351C">
              <w:t>374.5</w:t>
            </w:r>
          </w:p>
        </w:tc>
        <w:tc>
          <w:tcPr>
            <w:tcW w:w="1000" w:type="pct"/>
          </w:tcPr>
          <w:p w14:paraId="1AB49983" w14:textId="36F97EF3" w:rsidR="00D0204E" w:rsidRPr="00CA351C" w:rsidRDefault="005D1CB1" w:rsidP="004A2B68">
            <w:pPr>
              <w:ind w:firstLine="0"/>
            </w:pPr>
            <w:r w:rsidRPr="00CA351C">
              <w:t>high–low outlier</w:t>
            </w:r>
          </w:p>
        </w:tc>
      </w:tr>
      <w:tr w:rsidR="00D0204E" w:rsidRPr="00CA351C" w14:paraId="15558D65" w14:textId="77777777" w:rsidTr="00D0204E">
        <w:tc>
          <w:tcPr>
            <w:tcW w:w="1000" w:type="pct"/>
          </w:tcPr>
          <w:p w14:paraId="3807AA82" w14:textId="5F7159D1" w:rsidR="00D0204E" w:rsidRPr="00CA351C" w:rsidRDefault="00C62DEE" w:rsidP="004A2B68">
            <w:pPr>
              <w:ind w:firstLine="0"/>
            </w:pPr>
            <w:r w:rsidRPr="00CA351C">
              <w:t>Gal’ed</w:t>
            </w:r>
          </w:p>
        </w:tc>
        <w:tc>
          <w:tcPr>
            <w:tcW w:w="1000" w:type="pct"/>
          </w:tcPr>
          <w:p w14:paraId="1925212F" w14:textId="6A1956C1" w:rsidR="00D0204E" w:rsidRPr="00CA351C" w:rsidRDefault="00C62DEE" w:rsidP="004A2B68">
            <w:pPr>
              <w:ind w:firstLine="0"/>
            </w:pPr>
            <w:r w:rsidRPr="00CA351C">
              <w:t>590</w:t>
            </w:r>
          </w:p>
        </w:tc>
        <w:tc>
          <w:tcPr>
            <w:tcW w:w="1000" w:type="pct"/>
          </w:tcPr>
          <w:p w14:paraId="4076C764" w14:textId="222793AB" w:rsidR="00D0204E" w:rsidRPr="00CA351C" w:rsidRDefault="00550802" w:rsidP="004A2B68">
            <w:pPr>
              <w:ind w:firstLine="0"/>
            </w:pPr>
            <w:r w:rsidRPr="00CA351C">
              <w:t>1</w:t>
            </w:r>
          </w:p>
        </w:tc>
        <w:tc>
          <w:tcPr>
            <w:tcW w:w="1000" w:type="pct"/>
          </w:tcPr>
          <w:p w14:paraId="27CC0D76" w14:textId="6BFAC798" w:rsidR="00D0204E" w:rsidRPr="00CA351C" w:rsidRDefault="005239B5" w:rsidP="004A2B68">
            <w:pPr>
              <w:ind w:firstLine="0"/>
            </w:pPr>
            <w:r w:rsidRPr="00CA351C">
              <w:t>169.5</w:t>
            </w:r>
          </w:p>
        </w:tc>
        <w:tc>
          <w:tcPr>
            <w:tcW w:w="1000" w:type="pct"/>
          </w:tcPr>
          <w:p w14:paraId="5A2D424E" w14:textId="15A2E57C" w:rsidR="00D0204E" w:rsidRPr="00CA351C" w:rsidRDefault="005D1CB1" w:rsidP="004A2B68">
            <w:pPr>
              <w:ind w:firstLine="0"/>
            </w:pPr>
            <w:r w:rsidRPr="00CA351C">
              <w:t>high–low outlier</w:t>
            </w:r>
          </w:p>
        </w:tc>
      </w:tr>
      <w:tr w:rsidR="00D0204E" w:rsidRPr="00CA351C" w14:paraId="66EAD3B6" w14:textId="77777777" w:rsidTr="00D0204E">
        <w:tc>
          <w:tcPr>
            <w:tcW w:w="1000" w:type="pct"/>
          </w:tcPr>
          <w:p w14:paraId="0E1E141E" w14:textId="774DFCF2" w:rsidR="00D0204E" w:rsidRPr="00CA351C" w:rsidRDefault="005239B5" w:rsidP="004A2B68">
            <w:pPr>
              <w:ind w:firstLine="0"/>
            </w:pPr>
            <w:r w:rsidRPr="00CA351C">
              <w:t>Kabri</w:t>
            </w:r>
          </w:p>
        </w:tc>
        <w:tc>
          <w:tcPr>
            <w:tcW w:w="1000" w:type="pct"/>
          </w:tcPr>
          <w:p w14:paraId="32F66DC2" w14:textId="2E06004A" w:rsidR="00D0204E" w:rsidRPr="00CA351C" w:rsidRDefault="00707A40" w:rsidP="004A2B68">
            <w:pPr>
              <w:ind w:firstLine="0"/>
            </w:pPr>
            <w:r w:rsidRPr="00CA351C">
              <w:t>1,089</w:t>
            </w:r>
          </w:p>
        </w:tc>
        <w:tc>
          <w:tcPr>
            <w:tcW w:w="1000" w:type="pct"/>
          </w:tcPr>
          <w:p w14:paraId="32DD816C" w14:textId="6358BA98" w:rsidR="00D0204E" w:rsidRPr="00CA351C" w:rsidRDefault="00550802" w:rsidP="004A2B68">
            <w:pPr>
              <w:ind w:firstLine="0"/>
            </w:pPr>
            <w:r w:rsidRPr="00CA351C">
              <w:t>1</w:t>
            </w:r>
          </w:p>
        </w:tc>
        <w:tc>
          <w:tcPr>
            <w:tcW w:w="1000" w:type="pct"/>
          </w:tcPr>
          <w:p w14:paraId="76BACCD2" w14:textId="7214FF08" w:rsidR="00D0204E" w:rsidRPr="00CA351C" w:rsidRDefault="00707A40" w:rsidP="004A2B68">
            <w:pPr>
              <w:ind w:firstLine="0"/>
            </w:pPr>
            <w:r w:rsidRPr="00CA351C">
              <w:t>91.8</w:t>
            </w:r>
          </w:p>
        </w:tc>
        <w:tc>
          <w:tcPr>
            <w:tcW w:w="1000" w:type="pct"/>
          </w:tcPr>
          <w:p w14:paraId="77508427" w14:textId="2543FD9B" w:rsidR="00D0204E" w:rsidRPr="00CA351C" w:rsidRDefault="005D1CB1" w:rsidP="004A2B68">
            <w:pPr>
              <w:ind w:firstLine="0"/>
            </w:pPr>
            <w:r w:rsidRPr="00CA351C">
              <w:t>high–low outlier</w:t>
            </w:r>
          </w:p>
        </w:tc>
      </w:tr>
      <w:tr w:rsidR="00D0204E" w:rsidRPr="00CA351C" w14:paraId="4680FF91" w14:textId="77777777" w:rsidTr="00D0204E">
        <w:tc>
          <w:tcPr>
            <w:tcW w:w="1000" w:type="pct"/>
          </w:tcPr>
          <w:p w14:paraId="59C8DD95" w14:textId="5A6D98B4" w:rsidR="00D0204E" w:rsidRPr="00CA351C" w:rsidRDefault="0022646D" w:rsidP="004A2B68">
            <w:pPr>
              <w:ind w:firstLine="0"/>
            </w:pPr>
            <w:r w:rsidRPr="00CA351C">
              <w:t>Lohamei HaGeta’ot</w:t>
            </w:r>
          </w:p>
        </w:tc>
        <w:tc>
          <w:tcPr>
            <w:tcW w:w="1000" w:type="pct"/>
          </w:tcPr>
          <w:p w14:paraId="09E98F9F" w14:textId="7A300111" w:rsidR="00D0204E" w:rsidRPr="00CA351C" w:rsidRDefault="0022646D" w:rsidP="004A2B68">
            <w:pPr>
              <w:ind w:firstLine="0"/>
            </w:pPr>
            <w:r w:rsidRPr="00CA351C">
              <w:t>978</w:t>
            </w:r>
          </w:p>
        </w:tc>
        <w:tc>
          <w:tcPr>
            <w:tcW w:w="1000" w:type="pct"/>
          </w:tcPr>
          <w:p w14:paraId="60378F37" w14:textId="5DFB5141" w:rsidR="00D0204E" w:rsidRPr="00CA351C" w:rsidRDefault="00550802" w:rsidP="004A2B68">
            <w:pPr>
              <w:ind w:firstLine="0"/>
            </w:pPr>
            <w:r w:rsidRPr="00CA351C">
              <w:t>1</w:t>
            </w:r>
          </w:p>
        </w:tc>
        <w:tc>
          <w:tcPr>
            <w:tcW w:w="1000" w:type="pct"/>
          </w:tcPr>
          <w:p w14:paraId="4E7E239F" w14:textId="7954EF6A" w:rsidR="00D0204E" w:rsidRPr="00CA351C" w:rsidRDefault="0070561B" w:rsidP="004A2B68">
            <w:pPr>
              <w:ind w:firstLine="0"/>
            </w:pPr>
            <w:r w:rsidRPr="00CA351C">
              <w:t>102.2</w:t>
            </w:r>
          </w:p>
        </w:tc>
        <w:tc>
          <w:tcPr>
            <w:tcW w:w="1000" w:type="pct"/>
          </w:tcPr>
          <w:p w14:paraId="58296127" w14:textId="03B5B8A5" w:rsidR="00D0204E" w:rsidRPr="00CA351C" w:rsidRDefault="005D1CB1" w:rsidP="004A2B68">
            <w:pPr>
              <w:ind w:firstLine="0"/>
            </w:pPr>
            <w:r w:rsidRPr="00CA351C">
              <w:t>high–low outlier</w:t>
            </w:r>
          </w:p>
        </w:tc>
      </w:tr>
      <w:tr w:rsidR="00D0204E" w:rsidRPr="00CA351C" w14:paraId="43D64B77" w14:textId="77777777" w:rsidTr="00D0204E">
        <w:tc>
          <w:tcPr>
            <w:tcW w:w="1000" w:type="pct"/>
          </w:tcPr>
          <w:p w14:paraId="5DD934D1" w14:textId="6A55CCDC" w:rsidR="00D0204E" w:rsidRPr="00CA351C" w:rsidRDefault="0070561B" w:rsidP="004A2B68">
            <w:pPr>
              <w:ind w:firstLine="0"/>
            </w:pPr>
            <w:r w:rsidRPr="00CA351C">
              <w:t>Shamir</w:t>
            </w:r>
          </w:p>
        </w:tc>
        <w:tc>
          <w:tcPr>
            <w:tcW w:w="1000" w:type="pct"/>
          </w:tcPr>
          <w:p w14:paraId="70CC1947" w14:textId="65849A62" w:rsidR="00D0204E" w:rsidRPr="00CA351C" w:rsidRDefault="0070561B" w:rsidP="004A2B68">
            <w:pPr>
              <w:ind w:firstLine="0"/>
            </w:pPr>
            <w:r w:rsidRPr="00CA351C">
              <w:t>833</w:t>
            </w:r>
          </w:p>
        </w:tc>
        <w:tc>
          <w:tcPr>
            <w:tcW w:w="1000" w:type="pct"/>
          </w:tcPr>
          <w:p w14:paraId="60F2B373" w14:textId="0D690402" w:rsidR="00D0204E" w:rsidRPr="00CA351C" w:rsidRDefault="00550802" w:rsidP="004A2B68">
            <w:pPr>
              <w:ind w:firstLine="0"/>
            </w:pPr>
            <w:r w:rsidRPr="00CA351C">
              <w:t>1</w:t>
            </w:r>
          </w:p>
        </w:tc>
        <w:tc>
          <w:tcPr>
            <w:tcW w:w="1000" w:type="pct"/>
          </w:tcPr>
          <w:p w14:paraId="59DB29F4" w14:textId="60772F15" w:rsidR="00D0204E" w:rsidRPr="00CA351C" w:rsidRDefault="00A30D49" w:rsidP="004A2B68">
            <w:pPr>
              <w:ind w:firstLine="0"/>
            </w:pPr>
            <w:r w:rsidRPr="00CA351C">
              <w:t>120.0</w:t>
            </w:r>
          </w:p>
        </w:tc>
        <w:tc>
          <w:tcPr>
            <w:tcW w:w="1000" w:type="pct"/>
          </w:tcPr>
          <w:p w14:paraId="47E5540D" w14:textId="32DEFADA" w:rsidR="00D0204E" w:rsidRPr="00CA351C" w:rsidRDefault="005D1CB1" w:rsidP="004A2B68">
            <w:pPr>
              <w:ind w:firstLine="0"/>
            </w:pPr>
            <w:r w:rsidRPr="00CA351C">
              <w:t>high–low outlier</w:t>
            </w:r>
          </w:p>
        </w:tc>
      </w:tr>
      <w:tr w:rsidR="00D0204E" w:rsidRPr="00CA351C" w14:paraId="5682DBCE" w14:textId="77777777" w:rsidTr="00D0204E">
        <w:tc>
          <w:tcPr>
            <w:tcW w:w="1000" w:type="pct"/>
          </w:tcPr>
          <w:p w14:paraId="0F19FEC8" w14:textId="126B4350" w:rsidR="00D0204E" w:rsidRPr="00CA351C" w:rsidRDefault="00A30D49" w:rsidP="004A2B68">
            <w:pPr>
              <w:ind w:firstLine="0"/>
            </w:pPr>
            <w:r w:rsidRPr="00CA351C">
              <w:t>Yodfat</w:t>
            </w:r>
          </w:p>
        </w:tc>
        <w:tc>
          <w:tcPr>
            <w:tcW w:w="1000" w:type="pct"/>
          </w:tcPr>
          <w:p w14:paraId="734FFD5E" w14:textId="0E036FB3" w:rsidR="00D0204E" w:rsidRPr="00CA351C" w:rsidRDefault="00A30D49" w:rsidP="004A2B68">
            <w:pPr>
              <w:ind w:firstLine="0"/>
            </w:pPr>
            <w:r w:rsidRPr="00CA351C">
              <w:t>1,000</w:t>
            </w:r>
          </w:p>
        </w:tc>
        <w:tc>
          <w:tcPr>
            <w:tcW w:w="1000" w:type="pct"/>
          </w:tcPr>
          <w:p w14:paraId="5EB8009F" w14:textId="10CB6897" w:rsidR="00D0204E" w:rsidRPr="00CA351C" w:rsidRDefault="00550802" w:rsidP="004A2B68">
            <w:pPr>
              <w:ind w:firstLine="0"/>
            </w:pPr>
            <w:r w:rsidRPr="00CA351C">
              <w:t>1</w:t>
            </w:r>
          </w:p>
        </w:tc>
        <w:tc>
          <w:tcPr>
            <w:tcW w:w="1000" w:type="pct"/>
          </w:tcPr>
          <w:p w14:paraId="53FCCF2B" w14:textId="1171A83D" w:rsidR="00D0204E" w:rsidRPr="00CA351C" w:rsidRDefault="009B37C3" w:rsidP="004A2B68">
            <w:pPr>
              <w:ind w:firstLine="0"/>
            </w:pPr>
            <w:r w:rsidRPr="00CA351C">
              <w:t>100.0</w:t>
            </w:r>
          </w:p>
        </w:tc>
        <w:tc>
          <w:tcPr>
            <w:tcW w:w="1000" w:type="pct"/>
          </w:tcPr>
          <w:p w14:paraId="24A484AE" w14:textId="5D47DFF6" w:rsidR="00D0204E" w:rsidRPr="00CA351C" w:rsidRDefault="005D1CB1" w:rsidP="004A2B68">
            <w:pPr>
              <w:ind w:firstLine="0"/>
            </w:pPr>
            <w:r w:rsidRPr="00CA351C">
              <w:t>high–low outlier</w:t>
            </w:r>
          </w:p>
        </w:tc>
      </w:tr>
    </w:tbl>
    <w:p w14:paraId="5E467F60" w14:textId="4E0D544C" w:rsidR="004A2B68" w:rsidRPr="00CA351C" w:rsidRDefault="004A2B68" w:rsidP="004A2B68"/>
    <w:p w14:paraId="16F04F3B" w14:textId="0AB6D466" w:rsidR="00885DBA" w:rsidRPr="00CA351C" w:rsidRDefault="002E28CB" w:rsidP="004A2B68">
      <w:r w:rsidRPr="00CA351C">
        <w:rPr>
          <w:i/>
          <w:iCs/>
        </w:rPr>
        <w:t>Table 3.2.2</w:t>
      </w:r>
      <w:r w:rsidRPr="00CA351C">
        <w:t xml:space="preserve"> summarises the hotspots and high-low outliers.</w:t>
      </w:r>
    </w:p>
    <w:p w14:paraId="28A3A60C" w14:textId="349A742A" w:rsidR="00B03549" w:rsidRPr="00CA351C" w:rsidRDefault="00B03549" w:rsidP="006F7C3A">
      <w:pPr>
        <w:jc w:val="left"/>
      </w:pPr>
      <w:r w:rsidRPr="00CA351C">
        <w:t xml:space="preserve">The analysis highlights a set of inland hotspots, particularly in and around Nazareth and Migdal HaEmek, as well as parts of the Jezreel Valley (Afula region). </w:t>
      </w:r>
      <w:r w:rsidRPr="00CA351C">
        <w:lastRenderedPageBreak/>
        <w:t xml:space="preserve">These areas show consistently higher </w:t>
      </w:r>
      <w:r w:rsidR="006F7C3A" w:rsidRPr="00CA351C">
        <w:t>LC</w:t>
      </w:r>
      <w:r w:rsidRPr="00CA351C">
        <w:t xml:space="preserve"> incidence than expected given their population size, and their clustering suggests the presence of shared risk factors.</w:t>
      </w:r>
    </w:p>
    <w:p w14:paraId="2925D913" w14:textId="6C985070" w:rsidR="00B03549" w:rsidRPr="00CA351C" w:rsidRDefault="00B03549" w:rsidP="00B03549">
      <w:r w:rsidRPr="00CA351C">
        <w:t xml:space="preserve">In contrast, the Upper Galilee and Golan rural localities appear predominantly as coldspots, with low incidence and </w:t>
      </w:r>
      <w:r w:rsidR="006F7C3A" w:rsidRPr="00CA351C">
        <w:t>neighbouring</w:t>
      </w:r>
      <w:r w:rsidRPr="00CA351C">
        <w:t xml:space="preserve"> areas also at low levels. Haifa itself emerges as a high-incidence locality but primarily in the form of a </w:t>
      </w:r>
      <w:r w:rsidR="006F7C3A" w:rsidRPr="00CA351C">
        <w:t>h</w:t>
      </w:r>
      <w:r w:rsidRPr="00CA351C">
        <w:t>igh–</w:t>
      </w:r>
      <w:r w:rsidR="006F7C3A" w:rsidRPr="00CA351C">
        <w:t>l</w:t>
      </w:r>
      <w:r w:rsidRPr="00CA351C">
        <w:t>ow outlier, indicating that its elevated incidence does not extend consistently to surrounding towns once population adjustment is taken into account. Coastal towns such as Acre and Nahariya similarly lose prominence relative to the inland clusters.</w:t>
      </w:r>
    </w:p>
    <w:p w14:paraId="372EFBA0" w14:textId="124286A9" w:rsidR="0012782D" w:rsidRPr="00CA351C" w:rsidRDefault="00B03549" w:rsidP="00B03549">
      <w:r w:rsidRPr="00CA351C">
        <w:t>These results refine the interpretation of the KDE maps by demonstrating that spatial clustering is driven less by the largest cities and more by inland towns where incidence appears disproportionately elevated. The identification of statistically significant hotspots provides a concrete basis for subsequent investigation of potential environmental exposures or socio-demographic risk factors concentrated in these subregions.</w:t>
      </w:r>
    </w:p>
    <w:p w14:paraId="2743A4A7" w14:textId="77777777" w:rsidR="00782A24" w:rsidRDefault="00782A24"/>
    <w:p w14:paraId="407F7AD4" w14:textId="77777777" w:rsidR="0012782D" w:rsidRPr="00CA351C" w:rsidRDefault="0012782D" w:rsidP="00D80F64">
      <w:pPr>
        <w:pStyle w:val="Heading3"/>
      </w:pPr>
      <w:bookmarkStart w:id="51" w:name="_Toc209819534"/>
      <w:r w:rsidRPr="00CA351C">
        <w:t>Limitations and potential confounders</w:t>
      </w:r>
      <w:bookmarkEnd w:id="51"/>
    </w:p>
    <w:p w14:paraId="7597EF5A" w14:textId="77777777" w:rsidR="0012782D" w:rsidRPr="00CA351C" w:rsidRDefault="0012782D" w:rsidP="0012782D"/>
    <w:p w14:paraId="33D71229" w14:textId="40A8B0E1" w:rsidR="0012782D" w:rsidRPr="00CA351C" w:rsidRDefault="0012782D" w:rsidP="006C21FE">
      <w:r w:rsidRPr="00CA351C">
        <w:t xml:space="preserve">While the analyses above establish that </w:t>
      </w:r>
      <w:r w:rsidR="00D80F64" w:rsidRPr="00CA351C">
        <w:t>LC</w:t>
      </w:r>
      <w:r w:rsidRPr="00CA351C">
        <w:t xml:space="preserve"> incidence in </w:t>
      </w:r>
      <w:r w:rsidR="00D80F64" w:rsidRPr="00CA351C">
        <w:t xml:space="preserve">the </w:t>
      </w:r>
      <w:r w:rsidRPr="00CA351C">
        <w:t xml:space="preserve">Northern Israel is spatially clustered, several important potential confounders must be considered. Most importantly, </w:t>
      </w:r>
      <w:r w:rsidRPr="00CA351C">
        <w:rPr>
          <w:b/>
          <w:bCs/>
          <w:i/>
          <w:iCs/>
        </w:rPr>
        <w:t>smoking</w:t>
      </w:r>
      <w:r w:rsidRPr="00CA351C">
        <w:t xml:space="preserve"> is a dominant risk factor for </w:t>
      </w:r>
      <w:r w:rsidR="00D80F64" w:rsidRPr="00CA351C">
        <w:t>LC</w:t>
      </w:r>
      <w:r w:rsidRPr="00CA351C">
        <w:t xml:space="preserve">, and differences in smoking prevalence between localities may contribute to the observed geographic gradients. In addition, </w:t>
      </w:r>
      <w:r w:rsidRPr="00CA351C">
        <w:rPr>
          <w:b/>
          <w:bCs/>
          <w:i/>
          <w:iCs/>
        </w:rPr>
        <w:t>ethnicity</w:t>
      </w:r>
      <w:r w:rsidRPr="00CA351C">
        <w:t xml:space="preserve"> plays a significant role in shaping both smoking </w:t>
      </w:r>
      <w:r w:rsidR="00D80F64" w:rsidRPr="00CA351C">
        <w:t>behaviours</w:t>
      </w:r>
      <w:r w:rsidRPr="00CA351C">
        <w:t xml:space="preserve"> and access to healthcare, and </w:t>
      </w:r>
      <w:r w:rsidR="006C21FE" w:rsidRPr="00CA351C">
        <w:t xml:space="preserve">also </w:t>
      </w:r>
      <w:r w:rsidRPr="00CA351C">
        <w:t>is an integral part of the study’s framework.</w:t>
      </w:r>
    </w:p>
    <w:p w14:paraId="22B4EF06" w14:textId="660DDC12" w:rsidR="00F119AB" w:rsidRPr="00CA351C" w:rsidRDefault="0012782D" w:rsidP="0012782D">
      <w:r w:rsidRPr="00CA351C">
        <w:t xml:space="preserve">These factors will be explicitly addressed in subsequent analyses, by stratifying or adjusting the spatial distribution of </w:t>
      </w:r>
      <w:r w:rsidR="006C21FE" w:rsidRPr="00CA351C">
        <w:t>LC</w:t>
      </w:r>
      <w:r w:rsidRPr="00CA351C">
        <w:t xml:space="preserve"> cases according to smoking status and ethnic group. Accounting for these individual-level risk factors is essential in order to disentangle true environmental effects from population composition differences.</w:t>
      </w:r>
    </w:p>
    <w:p w14:paraId="3CC093A7" w14:textId="77777777" w:rsidR="00F119AB" w:rsidRPr="00CA351C" w:rsidRDefault="00F119AB">
      <w:r w:rsidRPr="00CA351C">
        <w:br w:type="page"/>
      </w:r>
    </w:p>
    <w:p w14:paraId="363D3B04" w14:textId="0CCA946A" w:rsidR="00B03549" w:rsidRPr="00CA351C" w:rsidRDefault="00F119AB" w:rsidP="00F119AB">
      <w:pPr>
        <w:pStyle w:val="Heading3"/>
      </w:pPr>
      <w:bookmarkStart w:id="52" w:name="_Toc209819535"/>
      <w:r w:rsidRPr="00CA351C">
        <w:lastRenderedPageBreak/>
        <w:t xml:space="preserve">Smoking </w:t>
      </w:r>
      <w:r w:rsidR="00A12192" w:rsidRPr="00CA351C">
        <w:t>A</w:t>
      </w:r>
      <w:r w:rsidRPr="00CA351C">
        <w:t xml:space="preserve">s a </w:t>
      </w:r>
      <w:r w:rsidR="00A12192" w:rsidRPr="00CA351C">
        <w:t>P</w:t>
      </w:r>
      <w:r w:rsidRPr="00CA351C">
        <w:t xml:space="preserve">otential </w:t>
      </w:r>
      <w:r w:rsidR="00A12192" w:rsidRPr="00CA351C">
        <w:t>C</w:t>
      </w:r>
      <w:r w:rsidRPr="00CA351C">
        <w:t>onfounder</w:t>
      </w:r>
      <w:bookmarkEnd w:id="52"/>
    </w:p>
    <w:p w14:paraId="0A69E789" w14:textId="77777777" w:rsidR="005D2CAC" w:rsidRPr="00CA351C" w:rsidRDefault="005D2CAC" w:rsidP="001C3B09">
      <w:pPr>
        <w:ind w:left="720"/>
      </w:pPr>
    </w:p>
    <w:p w14:paraId="0B3D8DC9" w14:textId="044CD3C3" w:rsidR="003C31AB" w:rsidRPr="00CA351C" w:rsidRDefault="003C31AB" w:rsidP="00782A24">
      <w:r w:rsidRPr="00CA351C">
        <w:t xml:space="preserve">While the previous analyses demonstrated statistically significant clustering of </w:t>
      </w:r>
      <w:r w:rsidR="00702C24" w:rsidRPr="00CA351C">
        <w:t>LC</w:t>
      </w:r>
      <w:r w:rsidRPr="00CA351C">
        <w:t xml:space="preserve"> cases, it is critical to assess whether this pattern may be partly explained by differences in smoking prevalence across localities. </w:t>
      </w:r>
      <w:r w:rsidR="00702C24" w:rsidRPr="00CA351C">
        <w:t xml:space="preserve">Smoking is the strongest established risk factor for </w:t>
      </w:r>
      <w:r w:rsidR="0028011B" w:rsidRPr="00CA351C">
        <w:t>LC</w:t>
      </w:r>
      <w:r w:rsidR="00702C24" w:rsidRPr="00CA351C">
        <w:t>, and differences in smoking prevalence between localities could confound the observed geographic clustering of cases. To evaluate this possibility, we first visualized the spatial distribution of smokers in the study population.</w:t>
      </w:r>
      <w:r w:rsidRPr="00CA351C">
        <w:t xml:space="preserve"> </w:t>
      </w:r>
    </w:p>
    <w:p w14:paraId="4BDC7D98" w14:textId="77777777" w:rsidR="003C31AB" w:rsidRPr="00CA351C" w:rsidRDefault="003C31AB" w:rsidP="001C3B09">
      <w:pPr>
        <w:ind w:left="720"/>
      </w:pPr>
    </w:p>
    <w:p w14:paraId="56EBAEC9" w14:textId="77777777" w:rsidR="003C31AB" w:rsidRPr="00CA351C" w:rsidRDefault="003C31AB" w:rsidP="001C3B09">
      <w:pPr>
        <w:ind w:left="720"/>
      </w:pPr>
      <w:r w:rsidRPr="00CA351C">
        <w:rPr>
          <w:noProof/>
        </w:rPr>
        <w:drawing>
          <wp:inline distT="0" distB="0" distL="0" distR="0" wp14:anchorId="4159ABF7" wp14:editId="5F9CCD8F">
            <wp:extent cx="4645152" cy="5047488"/>
            <wp:effectExtent l="0" t="0" r="3175" b="1270"/>
            <wp:docPr id="38373763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45152" cy="5047488"/>
                    </a:xfrm>
                    <a:prstGeom prst="rect">
                      <a:avLst/>
                    </a:prstGeom>
                    <a:noFill/>
                  </pic:spPr>
                </pic:pic>
              </a:graphicData>
            </a:graphic>
          </wp:inline>
        </w:drawing>
      </w:r>
    </w:p>
    <w:p w14:paraId="00226183" w14:textId="77777777" w:rsidR="00D80B62" w:rsidRPr="00CA351C" w:rsidRDefault="002861C5" w:rsidP="003C31AB">
      <w:pPr>
        <w:pStyle w:val="Cap"/>
      </w:pPr>
      <w:r w:rsidRPr="00CA351C">
        <w:rPr>
          <w:b/>
          <w:bCs/>
        </w:rPr>
        <w:lastRenderedPageBreak/>
        <w:t>Figure 3.2.8</w:t>
      </w:r>
      <w:r w:rsidRPr="00CA351C">
        <w:t xml:space="preserve"> Population-adjusted kernel density estimation of smoking prevalence across </w:t>
      </w:r>
      <w:r w:rsidR="00D80B62" w:rsidRPr="00CA351C">
        <w:t xml:space="preserve">the </w:t>
      </w:r>
      <w:r w:rsidRPr="00CA351C">
        <w:t xml:space="preserve">Haifa </w:t>
      </w:r>
      <w:r w:rsidR="00D80B62" w:rsidRPr="00CA351C">
        <w:t xml:space="preserve">District and </w:t>
      </w:r>
      <w:r w:rsidRPr="00CA351C">
        <w:t>Northern District.</w:t>
      </w:r>
    </w:p>
    <w:p w14:paraId="1D2CF1AE" w14:textId="77777777" w:rsidR="00D80B62" w:rsidRPr="00CA351C" w:rsidRDefault="00D80B62" w:rsidP="000A01D9"/>
    <w:p w14:paraId="06E9546E" w14:textId="48104FB6" w:rsidR="00D32F50" w:rsidRPr="00CA351C" w:rsidRDefault="00D32F50" w:rsidP="00441900">
      <w:r w:rsidRPr="00CA351C">
        <w:rPr>
          <w:i/>
          <w:iCs/>
        </w:rPr>
        <w:t>Figure 3.2.8</w:t>
      </w:r>
      <w:r w:rsidRPr="00CA351C">
        <w:t xml:space="preserve"> presents a population-adjusted KDE of smoking prevalence across the Haifa and Northern </w:t>
      </w:r>
      <w:r w:rsidR="00D7046D" w:rsidRPr="00CA351C">
        <w:t>d</w:t>
      </w:r>
      <w:r w:rsidRPr="00CA351C">
        <w:t>istricts. The map shows inland foci of elevated smoking prevalence, particularly around Nazareth and Migdal HaEmek, as well as the Jezreel Valley (Afula region). The coastal corridor, including Haifa, Acre, and Nahariya, appears less prominent once population size is taken into account.</w:t>
      </w:r>
    </w:p>
    <w:p w14:paraId="579C5B4A" w14:textId="77777777" w:rsidR="000F0C7D" w:rsidRPr="00CA351C" w:rsidRDefault="00D7046D" w:rsidP="00441900">
      <w:r w:rsidRPr="00CA351C">
        <w:t>Comparison of this distribution with the lung cancer incidence KDE (</w:t>
      </w:r>
      <w:r w:rsidRPr="00CA351C">
        <w:rPr>
          <w:i/>
          <w:iCs/>
        </w:rPr>
        <w:t>Fig</w:t>
      </w:r>
      <w:r w:rsidR="001825C8" w:rsidRPr="00CA351C">
        <w:rPr>
          <w:i/>
          <w:iCs/>
        </w:rPr>
        <w:t>.</w:t>
      </w:r>
      <w:r w:rsidRPr="00CA351C">
        <w:rPr>
          <w:i/>
          <w:iCs/>
        </w:rPr>
        <w:t xml:space="preserve"> 3.2.5b</w:t>
      </w:r>
      <w:r w:rsidRPr="00CA351C">
        <w:t xml:space="preserve">) reveals a notable degree of overlap. Both maps highlight the Nazareth–Migdal HaEmek region and Afula as areas of concern, suggesting that smoking prevalence could be contributing to the apparent clustering of </w:t>
      </w:r>
      <w:r w:rsidR="001825C8" w:rsidRPr="00CA351C">
        <w:t>LC</w:t>
      </w:r>
      <w:r w:rsidRPr="00CA351C">
        <w:t xml:space="preserve"> cases. In contrast, comparison with the unadjusted incidence KDE (Figure 3.2.5a) shows little alignment: smoking prevalence does not explain the dominance of coastal urban centr</w:t>
      </w:r>
      <w:r w:rsidR="001825C8" w:rsidRPr="00CA351C">
        <w:t>e</w:t>
      </w:r>
      <w:r w:rsidRPr="00CA351C">
        <w:t>s in the crude case distribution. This discrepancy underscores the importance of population adjustment before interpreting clustering patterns.</w:t>
      </w:r>
    </w:p>
    <w:p w14:paraId="2590A6D0" w14:textId="600D3115" w:rsidR="00800936" w:rsidRPr="00CA351C" w:rsidRDefault="00800936" w:rsidP="00800936">
      <w:r w:rsidRPr="00CA351C">
        <w:t xml:space="preserve">To formally test whether smoking explains the observed clustering, we conducted stratified spatial autocorrelation analyses using Moran’s I. When </w:t>
      </w:r>
      <w:r w:rsidR="007C199E" w:rsidRPr="00CA351C">
        <w:t>LC</w:t>
      </w:r>
      <w:r w:rsidRPr="00CA351C">
        <w:t xml:space="preserve"> cases were examined among smokers only, Moran’s I was 0.026 (p = 0.725), indicating no significant clustering. Similarly, among non-smokers only, Moran’s I was –0.032 (p = 0.626), again not significant. In other words, the statistically significant clustering observed in the combined dataset (Moran’s I p = 0.001) disappeared once analyses were stratified by smoking status.</w:t>
      </w:r>
    </w:p>
    <w:p w14:paraId="12848286" w14:textId="6D948455" w:rsidR="00A12192" w:rsidRPr="00CA351C" w:rsidRDefault="00800936" w:rsidP="00800936">
      <w:r w:rsidRPr="00CA351C">
        <w:t xml:space="preserve">Taken together, these findings indicate that </w:t>
      </w:r>
      <w:r w:rsidRPr="00CA351C">
        <w:rPr>
          <w:b/>
          <w:bCs/>
          <w:i/>
          <w:iCs/>
        </w:rPr>
        <w:t>smoking</w:t>
      </w:r>
      <w:r w:rsidRPr="00CA351C">
        <w:t xml:space="preserve"> acts as a true confounder in the spatial distribution of </w:t>
      </w:r>
      <w:r w:rsidR="009F24D8" w:rsidRPr="00CA351C">
        <w:t>LC</w:t>
      </w:r>
      <w:r w:rsidRPr="00CA351C">
        <w:t xml:space="preserve"> cases. The clustering signal seen in unadjusted analyses is largely attributable to the uneven distribution of smoking prevalence across towns. Although environmental exposures may still contribute, any further spatial analysis must incorporate smoking to avoid biased conclusions.</w:t>
      </w:r>
    </w:p>
    <w:p w14:paraId="75A5A072" w14:textId="77777777" w:rsidR="00A12192" w:rsidRPr="00CA351C" w:rsidRDefault="00A12192">
      <w:r w:rsidRPr="00CA351C">
        <w:br w:type="page"/>
      </w:r>
    </w:p>
    <w:p w14:paraId="562926E1" w14:textId="1BF8CA7E" w:rsidR="00A12192" w:rsidRPr="00CA351C" w:rsidRDefault="00A12192" w:rsidP="00A12192">
      <w:pPr>
        <w:pStyle w:val="Heading3"/>
      </w:pPr>
      <w:bookmarkStart w:id="53" w:name="_Toc209819536"/>
      <w:r w:rsidRPr="00CA351C">
        <w:lastRenderedPageBreak/>
        <w:t>Synthesis and Interpretation</w:t>
      </w:r>
      <w:bookmarkEnd w:id="53"/>
    </w:p>
    <w:p w14:paraId="03C5711D" w14:textId="77777777" w:rsidR="00A12192" w:rsidRPr="00CA351C" w:rsidRDefault="00A12192" w:rsidP="00A12192"/>
    <w:p w14:paraId="2C026CB4" w14:textId="3AD997C8" w:rsidR="004F2813" w:rsidRPr="00CA351C" w:rsidRDefault="004F2813" w:rsidP="004F2813">
      <w:r w:rsidRPr="00CA351C">
        <w:t>The analyses presented in Chapter 3.2 demonstrate both the promise and the pitfalls of spatial epidemiology. At first glance, crude mapping of LC cases suggested striking geographic gradients, with apparent clustering in the Haifa metropolitan area and other large towns. However, as successive sources of bias were addressed, the picture changed substantially.</w:t>
      </w:r>
    </w:p>
    <w:p w14:paraId="4D096189" w14:textId="77777777" w:rsidR="004F2813" w:rsidRPr="00CA351C" w:rsidRDefault="004F2813" w:rsidP="004F2813">
      <w:r w:rsidRPr="00CA351C">
        <w:t>Adjustment for population size showed that much of the apparent clustering was an artifact of larger urban centers, rather than elevated risk. Consideration of referral patterns highlighted the potential role of healthcare access in shaping observed distributions. Finally, stratification by smoking status revealed that the statistically significant clustering detected in the crude dataset disappeared when smoking was accounted for. This indicates that smoking functions as a true confounder, explaining much of the observed spatial heterogeneity.</w:t>
      </w:r>
    </w:p>
    <w:p w14:paraId="3584773D" w14:textId="77777777" w:rsidR="004F2813" w:rsidRPr="00CA351C" w:rsidRDefault="004F2813" w:rsidP="004F2813">
      <w:r w:rsidRPr="00CA351C">
        <w:t>Taken together, these findings underscore a critical methodological lesson: apparent geographic clusters of disease cannot be interpreted at face value. Without careful adjustment for denominators and confounders, crude maps risk overstating environmental effects. The strength of the present work lies not in identifying a novel environmental hotspot, but in demonstrating how rigorous analysis can overturn superficial impressions.</w:t>
      </w:r>
    </w:p>
    <w:p w14:paraId="77F7841F" w14:textId="7117482F" w:rsidR="00832E55" w:rsidRPr="00CA351C" w:rsidRDefault="004F2813" w:rsidP="004F2813">
      <w:r w:rsidRPr="00CA351C">
        <w:t xml:space="preserve">More broadly, this exercise illustrates </w:t>
      </w:r>
      <w:r w:rsidR="007B78D4" w:rsidRPr="00CA351C">
        <w:t>how</w:t>
      </w:r>
      <w:r w:rsidRPr="00CA351C">
        <w:t xml:space="preserve"> the </w:t>
      </w:r>
      <w:r w:rsidR="007B78D4" w:rsidRPr="00CA351C">
        <w:t xml:space="preserve">true </w:t>
      </w:r>
      <w:r w:rsidRPr="00CA351C">
        <w:t>beauty of data analysis lies in its inherent unpredictability</w:t>
      </w:r>
      <w:r w:rsidR="007B78D4" w:rsidRPr="00CA351C">
        <w:t>: r</w:t>
      </w:r>
      <w:r w:rsidRPr="00CA351C">
        <w:t>obust research does not aim to confirm preliminary expectations, but to follow where carefully prepared data lead. By embracing this unpredictability, investigators can reach conclusions that are less biased and more faithful to the evidence. In the present work, the finding that apparent clustering dissolves once confounders are accounted for exemplifies this principle. Rather than weakening the analysis, it strengthens the scientific value of the study by demonstrating how evidence, not assumption, must guide interpretation.</w:t>
      </w:r>
    </w:p>
    <w:p w14:paraId="25391D79" w14:textId="77777777" w:rsidR="00832E55" w:rsidRPr="00CA351C" w:rsidRDefault="00832E55">
      <w:r w:rsidRPr="00CA351C">
        <w:br w:type="page"/>
      </w:r>
    </w:p>
    <w:p w14:paraId="47CEAA93" w14:textId="77777777" w:rsidR="00832E55" w:rsidRPr="00CA351C" w:rsidRDefault="00832E55" w:rsidP="00832E55">
      <w:pPr>
        <w:pStyle w:val="Heading3"/>
      </w:pPr>
      <w:bookmarkStart w:id="54" w:name="_Toc209819537"/>
      <w:r w:rsidRPr="00CA351C">
        <w:lastRenderedPageBreak/>
        <w:t>Ethnicity as a potential determinant</w:t>
      </w:r>
      <w:bookmarkEnd w:id="54"/>
    </w:p>
    <w:p w14:paraId="5E72A6FC" w14:textId="77777777" w:rsidR="00832E55" w:rsidRPr="00CA351C" w:rsidRDefault="00832E55" w:rsidP="00832E55"/>
    <w:p w14:paraId="6F7D0CBA" w14:textId="183A60BB" w:rsidR="00832E55" w:rsidRPr="00CA351C" w:rsidRDefault="00832E55" w:rsidP="00832E55">
      <w:r w:rsidRPr="00CA351C">
        <w:t xml:space="preserve">Although the spatial clustering of </w:t>
      </w:r>
      <w:r w:rsidR="00331307" w:rsidRPr="00CA351C">
        <w:t>LC</w:t>
      </w:r>
      <w:r w:rsidRPr="00CA351C">
        <w:t xml:space="preserve"> cases in </w:t>
      </w:r>
      <w:r w:rsidR="00331307" w:rsidRPr="00CA351C">
        <w:t xml:space="preserve">the </w:t>
      </w:r>
      <w:r w:rsidRPr="00CA351C">
        <w:t xml:space="preserve">Northern Israel largely disappeared after adjustment for population size and smoking, </w:t>
      </w:r>
      <w:r w:rsidRPr="00CA351C">
        <w:rPr>
          <w:b/>
          <w:bCs/>
          <w:i/>
          <w:iCs/>
        </w:rPr>
        <w:t>ethnicity</w:t>
      </w:r>
      <w:r w:rsidRPr="00CA351C">
        <w:t xml:space="preserve"> remains an important factor to consider. Ethnic affiliation is closely linked to both smoking prevalence and </w:t>
      </w:r>
      <w:r w:rsidR="00331307" w:rsidRPr="00CA351C">
        <w:t>LC</w:t>
      </w:r>
      <w:r w:rsidRPr="00CA351C">
        <w:t xml:space="preserve"> risk through cultural norms, occupational exposures, socioeconomic conditions, and healthcare access. </w:t>
      </w:r>
    </w:p>
    <w:p w14:paraId="30A62647" w14:textId="30FFA342" w:rsidR="00F3135E" w:rsidRPr="00CA351C" w:rsidRDefault="00832E55" w:rsidP="00832E55">
      <w:r w:rsidRPr="00CA351C">
        <w:t xml:space="preserve">Accordingly, in this subsection we examine the distribution of </w:t>
      </w:r>
      <w:r w:rsidR="00676B50" w:rsidRPr="00CA351C">
        <w:t>LC</w:t>
      </w:r>
      <w:r w:rsidRPr="00CA351C">
        <w:t xml:space="preserve"> cases and smoking prevalence by ethnic group</w:t>
      </w:r>
      <w:r w:rsidR="00676B50" w:rsidRPr="00CA351C">
        <w:t>s</w:t>
      </w:r>
      <w:r w:rsidRPr="00CA351C">
        <w:t xml:space="preserve"> within the study population. The aim here is not to identify new geographic clusters, but to explore whether differences between </w:t>
      </w:r>
      <w:r w:rsidR="00265BE9" w:rsidRPr="00CA351C">
        <w:t>different ethnic</w:t>
      </w:r>
      <w:r w:rsidRPr="00CA351C">
        <w:t xml:space="preserve"> populations may help explain the patterns observed in the earlier analyses. By shifting the focus from where clusters occur to who is affected, we address </w:t>
      </w:r>
      <w:r w:rsidRPr="00CA351C">
        <w:rPr>
          <w:b/>
          <w:bCs/>
          <w:i/>
          <w:iCs/>
        </w:rPr>
        <w:t>ethnicity</w:t>
      </w:r>
      <w:r w:rsidRPr="00CA351C">
        <w:t xml:space="preserve"> as a key determinant that interacts with smoking and potentially with environmental exposures.</w:t>
      </w:r>
    </w:p>
    <w:p w14:paraId="534EB526" w14:textId="77777777" w:rsidR="009E6ECE" w:rsidRPr="00CA351C" w:rsidRDefault="009E6ECE"/>
    <w:p w14:paraId="782D8ABA" w14:textId="77777777" w:rsidR="000E0DDE" w:rsidRPr="00CA351C" w:rsidRDefault="000E0DDE" w:rsidP="000E0DDE">
      <w:pPr>
        <w:pStyle w:val="Cap"/>
      </w:pPr>
      <w:r w:rsidRPr="00CA351C">
        <w:rPr>
          <w:b/>
          <w:bCs/>
        </w:rPr>
        <w:t>Table 3.2.3</w:t>
      </w:r>
      <w:r w:rsidRPr="00CA351C">
        <w:t xml:space="preserve"> </w:t>
      </w:r>
      <w:r w:rsidRPr="00CA351C">
        <w:rPr>
          <w:i/>
          <w:iCs/>
        </w:rPr>
        <w:t>Lung cancer cases and smoking prevalence by ethnic group</w:t>
      </w:r>
      <w:r w:rsidRPr="00CA351C">
        <w:t xml:space="preserve"> </w:t>
      </w:r>
    </w:p>
    <w:tbl>
      <w:tblPr>
        <w:tblStyle w:val="TableGrid"/>
        <w:tblW w:w="5000" w:type="pct"/>
        <w:tblLook w:val="04A0" w:firstRow="1" w:lastRow="0" w:firstColumn="1" w:lastColumn="0" w:noHBand="0" w:noVBand="1"/>
      </w:tblPr>
      <w:tblGrid>
        <w:gridCol w:w="1870"/>
        <w:gridCol w:w="1870"/>
        <w:gridCol w:w="1870"/>
        <w:gridCol w:w="1870"/>
        <w:gridCol w:w="1870"/>
      </w:tblGrid>
      <w:tr w:rsidR="000E0DDE" w:rsidRPr="00CA351C" w14:paraId="06CA11CC" w14:textId="77777777" w:rsidTr="000E0DDE">
        <w:tc>
          <w:tcPr>
            <w:tcW w:w="1000" w:type="pct"/>
          </w:tcPr>
          <w:p w14:paraId="5862FFA0" w14:textId="1DE3AE1F" w:rsidR="000E0DDE" w:rsidRPr="00CA351C" w:rsidRDefault="006772E9" w:rsidP="002478ED">
            <w:pPr>
              <w:ind w:firstLine="0"/>
              <w:jc w:val="center"/>
              <w:rPr>
                <w:b/>
                <w:bCs/>
              </w:rPr>
            </w:pPr>
            <w:r w:rsidRPr="00CA351C">
              <w:rPr>
                <w:b/>
                <w:bCs/>
              </w:rPr>
              <w:t>Ethnicity</w:t>
            </w:r>
          </w:p>
        </w:tc>
        <w:tc>
          <w:tcPr>
            <w:tcW w:w="1000" w:type="pct"/>
          </w:tcPr>
          <w:p w14:paraId="68F58F63" w14:textId="75101E93" w:rsidR="000E0DDE" w:rsidRPr="00CA351C" w:rsidRDefault="006772E9" w:rsidP="002478ED">
            <w:pPr>
              <w:ind w:firstLine="0"/>
              <w:jc w:val="center"/>
              <w:rPr>
                <w:b/>
                <w:bCs/>
              </w:rPr>
            </w:pPr>
            <w:r w:rsidRPr="00CA351C">
              <w:rPr>
                <w:b/>
                <w:bCs/>
              </w:rPr>
              <w:t>Cases (n)</w:t>
            </w:r>
          </w:p>
        </w:tc>
        <w:tc>
          <w:tcPr>
            <w:tcW w:w="1000" w:type="pct"/>
          </w:tcPr>
          <w:p w14:paraId="2F8AC93E" w14:textId="4BA76124" w:rsidR="000E0DDE" w:rsidRPr="00CA351C" w:rsidRDefault="00EA76C4" w:rsidP="002478ED">
            <w:pPr>
              <w:ind w:firstLine="0"/>
              <w:jc w:val="center"/>
              <w:rPr>
                <w:b/>
                <w:bCs/>
              </w:rPr>
            </w:pPr>
            <w:r w:rsidRPr="00CA351C">
              <w:rPr>
                <w:b/>
                <w:bCs/>
              </w:rPr>
              <w:t>% of total cases</w:t>
            </w:r>
          </w:p>
        </w:tc>
        <w:tc>
          <w:tcPr>
            <w:tcW w:w="1000" w:type="pct"/>
          </w:tcPr>
          <w:p w14:paraId="7A572829" w14:textId="5B2C851C" w:rsidR="000E0DDE" w:rsidRPr="00CA351C" w:rsidRDefault="00EA76C4" w:rsidP="002478ED">
            <w:pPr>
              <w:ind w:firstLine="0"/>
              <w:jc w:val="center"/>
              <w:rPr>
                <w:b/>
                <w:bCs/>
              </w:rPr>
            </w:pPr>
            <w:r w:rsidRPr="00CA351C">
              <w:rPr>
                <w:b/>
                <w:bCs/>
              </w:rPr>
              <w:t>Smokers (n)</w:t>
            </w:r>
          </w:p>
        </w:tc>
        <w:tc>
          <w:tcPr>
            <w:tcW w:w="1000" w:type="pct"/>
          </w:tcPr>
          <w:p w14:paraId="7CACA886" w14:textId="38589DCE" w:rsidR="000E0DDE" w:rsidRPr="00CA351C" w:rsidRDefault="002478ED" w:rsidP="002478ED">
            <w:pPr>
              <w:ind w:firstLine="0"/>
              <w:jc w:val="center"/>
              <w:rPr>
                <w:b/>
                <w:bCs/>
              </w:rPr>
            </w:pPr>
            <w:r w:rsidRPr="00CA351C">
              <w:rPr>
                <w:b/>
                <w:bCs/>
              </w:rPr>
              <w:t>Smoking prevalence among the cases (%)</w:t>
            </w:r>
          </w:p>
        </w:tc>
      </w:tr>
      <w:tr w:rsidR="000E0DDE" w:rsidRPr="00CA351C" w14:paraId="46D8A65D" w14:textId="77777777" w:rsidTr="000E0DDE">
        <w:tc>
          <w:tcPr>
            <w:tcW w:w="1000" w:type="pct"/>
          </w:tcPr>
          <w:p w14:paraId="11196EFE" w14:textId="41618C9A" w:rsidR="000E0DDE" w:rsidRPr="00CA351C" w:rsidRDefault="00F74718" w:rsidP="000E0DDE">
            <w:pPr>
              <w:ind w:firstLine="0"/>
            </w:pPr>
            <w:r w:rsidRPr="00CA351C">
              <w:t>Jewish</w:t>
            </w:r>
          </w:p>
        </w:tc>
        <w:tc>
          <w:tcPr>
            <w:tcW w:w="1000" w:type="pct"/>
          </w:tcPr>
          <w:p w14:paraId="17C3BC60" w14:textId="36799D1D" w:rsidR="000E0DDE" w:rsidRPr="00CA351C" w:rsidRDefault="00F333B7" w:rsidP="000E0DDE">
            <w:pPr>
              <w:ind w:firstLine="0"/>
            </w:pPr>
            <w:r w:rsidRPr="00CA351C">
              <w:t>64</w:t>
            </w:r>
          </w:p>
        </w:tc>
        <w:tc>
          <w:tcPr>
            <w:tcW w:w="1000" w:type="pct"/>
          </w:tcPr>
          <w:p w14:paraId="4B1E67E5" w14:textId="0113D3E4" w:rsidR="000E0DDE" w:rsidRPr="00CA351C" w:rsidRDefault="008C5616" w:rsidP="000E0DDE">
            <w:pPr>
              <w:ind w:firstLine="0"/>
            </w:pPr>
            <w:r w:rsidRPr="00CA351C">
              <w:t>68.1</w:t>
            </w:r>
          </w:p>
        </w:tc>
        <w:tc>
          <w:tcPr>
            <w:tcW w:w="1000" w:type="pct"/>
          </w:tcPr>
          <w:p w14:paraId="68849ECB" w14:textId="3BEEA53E" w:rsidR="000E0DDE" w:rsidRPr="00CA351C" w:rsidRDefault="007D2602" w:rsidP="000E0DDE">
            <w:pPr>
              <w:ind w:firstLine="0"/>
            </w:pPr>
            <w:r w:rsidRPr="00CA351C">
              <w:t>34</w:t>
            </w:r>
          </w:p>
        </w:tc>
        <w:tc>
          <w:tcPr>
            <w:tcW w:w="1000" w:type="pct"/>
          </w:tcPr>
          <w:p w14:paraId="42CCD372" w14:textId="28E156A9" w:rsidR="000E0DDE" w:rsidRPr="00CA351C" w:rsidRDefault="007D2602" w:rsidP="000E0DDE">
            <w:pPr>
              <w:ind w:firstLine="0"/>
            </w:pPr>
            <w:r w:rsidRPr="00CA351C">
              <w:t>53.1</w:t>
            </w:r>
          </w:p>
        </w:tc>
      </w:tr>
      <w:tr w:rsidR="000E0DDE" w:rsidRPr="00CA351C" w14:paraId="33562F13" w14:textId="77777777" w:rsidTr="000E0DDE">
        <w:tc>
          <w:tcPr>
            <w:tcW w:w="1000" w:type="pct"/>
          </w:tcPr>
          <w:p w14:paraId="0073117C" w14:textId="77017034" w:rsidR="000E0DDE" w:rsidRPr="00CA351C" w:rsidRDefault="00F74718" w:rsidP="000E0DDE">
            <w:pPr>
              <w:ind w:firstLine="0"/>
            </w:pPr>
            <w:r w:rsidRPr="00CA351C">
              <w:t>Arab</w:t>
            </w:r>
            <w:r w:rsidR="00B30570" w:rsidRPr="00CA351C">
              <w:t>, NOS</w:t>
            </w:r>
            <w:r w:rsidRPr="00CA351C">
              <w:t xml:space="preserve"> </w:t>
            </w:r>
          </w:p>
        </w:tc>
        <w:tc>
          <w:tcPr>
            <w:tcW w:w="1000" w:type="pct"/>
          </w:tcPr>
          <w:p w14:paraId="59727166" w14:textId="2D6577FB" w:rsidR="000E0DDE" w:rsidRPr="00CA351C" w:rsidRDefault="00F333B7" w:rsidP="000E0DDE">
            <w:pPr>
              <w:ind w:firstLine="0"/>
            </w:pPr>
            <w:r w:rsidRPr="00CA351C">
              <w:t>24</w:t>
            </w:r>
          </w:p>
        </w:tc>
        <w:tc>
          <w:tcPr>
            <w:tcW w:w="1000" w:type="pct"/>
          </w:tcPr>
          <w:p w14:paraId="16754E78" w14:textId="79B71783" w:rsidR="000E0DDE" w:rsidRPr="00CA351C" w:rsidRDefault="008C5616" w:rsidP="000E0DDE">
            <w:pPr>
              <w:ind w:firstLine="0"/>
            </w:pPr>
            <w:r w:rsidRPr="00CA351C">
              <w:t>25.5</w:t>
            </w:r>
          </w:p>
        </w:tc>
        <w:tc>
          <w:tcPr>
            <w:tcW w:w="1000" w:type="pct"/>
          </w:tcPr>
          <w:p w14:paraId="2D500C90" w14:textId="13AE8DF8" w:rsidR="000E0DDE" w:rsidRPr="00CA351C" w:rsidRDefault="007D2602" w:rsidP="000E0DDE">
            <w:pPr>
              <w:ind w:firstLine="0"/>
            </w:pPr>
            <w:r w:rsidRPr="00CA351C">
              <w:t>12</w:t>
            </w:r>
          </w:p>
        </w:tc>
        <w:tc>
          <w:tcPr>
            <w:tcW w:w="1000" w:type="pct"/>
          </w:tcPr>
          <w:p w14:paraId="72FEC847" w14:textId="12A7FBDE" w:rsidR="000E0DDE" w:rsidRPr="00CA351C" w:rsidRDefault="007D2602" w:rsidP="000E0DDE">
            <w:pPr>
              <w:ind w:firstLine="0"/>
            </w:pPr>
            <w:r w:rsidRPr="00CA351C">
              <w:t>50.0</w:t>
            </w:r>
          </w:p>
        </w:tc>
      </w:tr>
      <w:tr w:rsidR="000E0DDE" w:rsidRPr="00CA351C" w14:paraId="2F972B6F" w14:textId="77777777" w:rsidTr="000E0DDE">
        <w:tc>
          <w:tcPr>
            <w:tcW w:w="1000" w:type="pct"/>
          </w:tcPr>
          <w:p w14:paraId="0C58B94F" w14:textId="1B8C286D" w:rsidR="000E0DDE" w:rsidRPr="00CA351C" w:rsidRDefault="00F333B7" w:rsidP="000E0DDE">
            <w:pPr>
              <w:ind w:firstLine="0"/>
            </w:pPr>
            <w:r w:rsidRPr="00CA351C">
              <w:t>Druze</w:t>
            </w:r>
          </w:p>
        </w:tc>
        <w:tc>
          <w:tcPr>
            <w:tcW w:w="1000" w:type="pct"/>
          </w:tcPr>
          <w:p w14:paraId="42C9B12A" w14:textId="28B8B087" w:rsidR="000E0DDE" w:rsidRPr="00CA351C" w:rsidRDefault="00F333B7" w:rsidP="000E0DDE">
            <w:pPr>
              <w:ind w:firstLine="0"/>
            </w:pPr>
            <w:r w:rsidRPr="00CA351C">
              <w:t>5</w:t>
            </w:r>
          </w:p>
        </w:tc>
        <w:tc>
          <w:tcPr>
            <w:tcW w:w="1000" w:type="pct"/>
          </w:tcPr>
          <w:p w14:paraId="4E9E6B34" w14:textId="36F7F7FB" w:rsidR="000E0DDE" w:rsidRPr="00CA351C" w:rsidRDefault="008C5616" w:rsidP="000E0DDE">
            <w:pPr>
              <w:ind w:firstLine="0"/>
            </w:pPr>
            <w:r w:rsidRPr="00CA351C">
              <w:t>5.3</w:t>
            </w:r>
          </w:p>
        </w:tc>
        <w:tc>
          <w:tcPr>
            <w:tcW w:w="1000" w:type="pct"/>
          </w:tcPr>
          <w:p w14:paraId="2E8386A7" w14:textId="2A892BA0" w:rsidR="000E0DDE" w:rsidRPr="00CA351C" w:rsidRDefault="007D2602" w:rsidP="000E0DDE">
            <w:pPr>
              <w:ind w:firstLine="0"/>
            </w:pPr>
            <w:r w:rsidRPr="00CA351C">
              <w:t>0</w:t>
            </w:r>
          </w:p>
        </w:tc>
        <w:tc>
          <w:tcPr>
            <w:tcW w:w="1000" w:type="pct"/>
          </w:tcPr>
          <w:p w14:paraId="06D18991" w14:textId="6EC18653" w:rsidR="000E0DDE" w:rsidRPr="00CA351C" w:rsidRDefault="00DC4C18" w:rsidP="000E0DDE">
            <w:pPr>
              <w:ind w:firstLine="0"/>
            </w:pPr>
            <w:r w:rsidRPr="00CA351C">
              <w:t>0</w:t>
            </w:r>
          </w:p>
        </w:tc>
      </w:tr>
      <w:tr w:rsidR="000E0DDE" w:rsidRPr="00CA351C" w14:paraId="4D106725" w14:textId="77777777" w:rsidTr="000E0DDE">
        <w:tc>
          <w:tcPr>
            <w:tcW w:w="1000" w:type="pct"/>
          </w:tcPr>
          <w:p w14:paraId="556A1E29" w14:textId="21044073" w:rsidR="000E0DDE" w:rsidRPr="00CA351C" w:rsidRDefault="00F333B7" w:rsidP="000E0DDE">
            <w:pPr>
              <w:ind w:firstLine="0"/>
            </w:pPr>
            <w:r w:rsidRPr="00CA351C">
              <w:t>Bedouin</w:t>
            </w:r>
          </w:p>
        </w:tc>
        <w:tc>
          <w:tcPr>
            <w:tcW w:w="1000" w:type="pct"/>
          </w:tcPr>
          <w:p w14:paraId="6313E6C1" w14:textId="5058E470" w:rsidR="000E0DDE" w:rsidRPr="00CA351C" w:rsidRDefault="00F333B7" w:rsidP="000E0DDE">
            <w:pPr>
              <w:ind w:firstLine="0"/>
            </w:pPr>
            <w:r w:rsidRPr="00CA351C">
              <w:t>1</w:t>
            </w:r>
          </w:p>
        </w:tc>
        <w:tc>
          <w:tcPr>
            <w:tcW w:w="1000" w:type="pct"/>
          </w:tcPr>
          <w:p w14:paraId="0D886E7B" w14:textId="525CD8DD" w:rsidR="000E0DDE" w:rsidRPr="00CA351C" w:rsidRDefault="008C5616" w:rsidP="000E0DDE">
            <w:pPr>
              <w:ind w:firstLine="0"/>
            </w:pPr>
            <w:r w:rsidRPr="00CA351C">
              <w:t>1.1</w:t>
            </w:r>
          </w:p>
        </w:tc>
        <w:tc>
          <w:tcPr>
            <w:tcW w:w="1000" w:type="pct"/>
          </w:tcPr>
          <w:p w14:paraId="46031B88" w14:textId="6B5B6C5E" w:rsidR="000E0DDE" w:rsidRPr="00CA351C" w:rsidRDefault="007D2602" w:rsidP="000E0DDE">
            <w:pPr>
              <w:ind w:firstLine="0"/>
            </w:pPr>
            <w:r w:rsidRPr="00CA351C">
              <w:t>0</w:t>
            </w:r>
          </w:p>
        </w:tc>
        <w:tc>
          <w:tcPr>
            <w:tcW w:w="1000" w:type="pct"/>
          </w:tcPr>
          <w:p w14:paraId="004408C0" w14:textId="114B1CC9" w:rsidR="000E0DDE" w:rsidRPr="00CA351C" w:rsidRDefault="00DC4C18" w:rsidP="000E0DDE">
            <w:pPr>
              <w:ind w:firstLine="0"/>
            </w:pPr>
            <w:r w:rsidRPr="00CA351C">
              <w:t>0</w:t>
            </w:r>
          </w:p>
        </w:tc>
      </w:tr>
    </w:tbl>
    <w:p w14:paraId="1266B794" w14:textId="77777777" w:rsidR="00CD27F5" w:rsidRPr="00CA351C" w:rsidRDefault="00CD27F5" w:rsidP="00636A1A">
      <w:pPr>
        <w:ind w:firstLine="0"/>
      </w:pPr>
    </w:p>
    <w:p w14:paraId="6ACEE9A8" w14:textId="77777777" w:rsidR="00EA2053" w:rsidRPr="00CA351C" w:rsidRDefault="00E95B9A" w:rsidP="00EA2053">
      <w:r w:rsidRPr="00CA351C">
        <w:rPr>
          <w:i/>
          <w:iCs/>
        </w:rPr>
        <w:t>Table 3.2.3</w:t>
      </w:r>
      <w:r w:rsidRPr="00CA351C">
        <w:t xml:space="preserve"> presents the distribution of cases and smoking prevalence by ethnic group. The majority of cases in the dataset were Jewish (68.1%), followed by Arab</w:t>
      </w:r>
      <w:r w:rsidR="007901FC" w:rsidRPr="00CA351C">
        <w:t xml:space="preserve"> ones </w:t>
      </w:r>
      <w:r w:rsidRPr="00CA351C">
        <w:t>(25.5%). Very few cases were observed among Druze</w:t>
      </w:r>
      <w:r w:rsidR="007901FC" w:rsidRPr="00CA351C">
        <w:t>s</w:t>
      </w:r>
      <w:r w:rsidRPr="00CA351C">
        <w:t xml:space="preserve"> (5.3%) or Bedouin</w:t>
      </w:r>
      <w:r w:rsidR="007901FC" w:rsidRPr="00CA351C">
        <w:t>s</w:t>
      </w:r>
      <w:r w:rsidRPr="00CA351C">
        <w:t xml:space="preserve"> (1.1%). Smoking prevalence among Jewish and Arab cases was similar, at 53.1% and 50.0% respectively, with no smokers recorded among Druze or Bedouin cases.</w:t>
      </w:r>
    </w:p>
    <w:p w14:paraId="0C8D7CAC" w14:textId="0BC7AC6E" w:rsidR="00E95B9A" w:rsidRPr="00CA351C" w:rsidRDefault="00E95B9A" w:rsidP="00EA2053">
      <w:r w:rsidRPr="00CA351C">
        <w:lastRenderedPageBreak/>
        <w:t xml:space="preserve">To evaluate whether smoking prevalence differed significantly between Jewish and Arab cases, a </w:t>
      </w:r>
      <w:r w:rsidR="00BA6B38" w:rsidRPr="00CA351C">
        <w:t>c</w:t>
      </w:r>
      <w:r w:rsidRPr="00CA351C">
        <w:t xml:space="preserve">hi-square </w:t>
      </w:r>
      <w:r w:rsidR="00BA6B38" w:rsidRPr="00CA351C">
        <w:t xml:space="preserve">(χ²) </w:t>
      </w:r>
      <w:r w:rsidRPr="00CA351C">
        <w:t xml:space="preserve">test of independence was performed. The test yielded χ² = 0.0005 with p = 0.983, indicating no statistically significant difference. This suggests that, within the present dataset, ethnicity does not exert an independent influence on smoking status among </w:t>
      </w:r>
      <w:r w:rsidR="00583F81" w:rsidRPr="00CA351C">
        <w:t>LC</w:t>
      </w:r>
      <w:r w:rsidRPr="00CA351C">
        <w:t xml:space="preserve"> cases.</w:t>
      </w:r>
    </w:p>
    <w:p w14:paraId="539C0F92" w14:textId="77777777" w:rsidR="00102986" w:rsidRPr="00CA351C" w:rsidRDefault="00E95B9A" w:rsidP="00E95B9A">
      <w:r w:rsidRPr="00CA351C">
        <w:t xml:space="preserve">Taken together, these findings imply that ethnicity does not directly explain the spatial clustering of </w:t>
      </w:r>
      <w:r w:rsidR="00583F81" w:rsidRPr="00CA351C">
        <w:t>LC</w:t>
      </w:r>
      <w:r w:rsidRPr="00CA351C">
        <w:t xml:space="preserve"> cases observed in crude analyses. Its role is more likely indirect, reflecting the settlement patterns of different groups and their overlap with smoking prevalence. The data therefore reinforce the conclusion that </w:t>
      </w:r>
      <w:r w:rsidRPr="00CA351C">
        <w:rPr>
          <w:b/>
          <w:bCs/>
          <w:i/>
          <w:iCs/>
        </w:rPr>
        <w:t>smoking</w:t>
      </w:r>
      <w:r w:rsidRPr="00CA351C">
        <w:t xml:space="preserve">, rather than ethnicity itself, is the primary confounder of the apparent geographic gradients in </w:t>
      </w:r>
      <w:r w:rsidR="00583F81" w:rsidRPr="00CA351C">
        <w:t>LC</w:t>
      </w:r>
      <w:r w:rsidRPr="00CA351C">
        <w:t xml:space="preserve"> incidence.</w:t>
      </w:r>
      <w:r w:rsidR="00F84331" w:rsidRPr="00CA351C">
        <w:t xml:space="preserve">       </w:t>
      </w:r>
    </w:p>
    <w:p w14:paraId="2BD2049C" w14:textId="45A5C94E" w:rsidR="00102986" w:rsidRPr="00CA351C" w:rsidRDefault="00782A24">
      <w:r>
        <w:t xml:space="preserve"> </w:t>
      </w:r>
    </w:p>
    <w:p w14:paraId="108C60C3" w14:textId="17A1882D" w:rsidR="009B3A8A" w:rsidRPr="00CA351C" w:rsidRDefault="00CE2CB3" w:rsidP="00CE2CB3">
      <w:pPr>
        <w:pStyle w:val="Heading2"/>
      </w:pPr>
      <w:bookmarkStart w:id="55" w:name="_Toc209819538"/>
      <w:r w:rsidRPr="00CA351C">
        <w:t>Summary</w:t>
      </w:r>
      <w:bookmarkEnd w:id="55"/>
    </w:p>
    <w:p w14:paraId="7468E377" w14:textId="77777777" w:rsidR="009B3A8A" w:rsidRPr="00CA351C" w:rsidRDefault="009B3A8A" w:rsidP="009B3A8A"/>
    <w:p w14:paraId="76EB4922" w14:textId="2D64908E" w:rsidR="009B3A8A" w:rsidRPr="00CA351C" w:rsidRDefault="009B3A8A" w:rsidP="009B3A8A">
      <w:r w:rsidRPr="00CA351C">
        <w:t xml:space="preserve">The analyses in this chapter illustrate how apparent spatial clustering of </w:t>
      </w:r>
      <w:r w:rsidR="00CE2CB3" w:rsidRPr="00CA351C">
        <w:t>LC</w:t>
      </w:r>
      <w:r w:rsidRPr="00CA351C">
        <w:t xml:space="preserve"> cases in </w:t>
      </w:r>
      <w:r w:rsidR="00CE2CB3" w:rsidRPr="00CA351C">
        <w:t xml:space="preserve">the </w:t>
      </w:r>
      <w:r w:rsidRPr="00CA351C">
        <w:t xml:space="preserve">Northern Israel is progressively reshaped when key sources of bias and confounding are addressed. Crude mapping suggested marked case concentrations in urban centers, but this pattern was shown to reflect referral bias and population size rather than excess risk. </w:t>
      </w:r>
      <w:r w:rsidR="006D78D2" w:rsidRPr="00CA351C">
        <w:t>KDE</w:t>
      </w:r>
      <w:r w:rsidRPr="00CA351C">
        <w:t xml:space="preserve"> and global clustering tests initially indicated statistically significant spatial autocorrelation, yet these signals disappeared once smoking status was considered. Examination of ethnicity further demonstrated that Jewish and Arab cases had nearly identical smoking prevalence, with no significant differences detected.</w:t>
      </w:r>
    </w:p>
    <w:p w14:paraId="2DF7C259" w14:textId="77777777" w:rsidR="00782A24" w:rsidRDefault="009B3A8A" w:rsidP="009B3A8A">
      <w:r w:rsidRPr="00CA351C">
        <w:t xml:space="preserve">Taken together, the evidence indicates that the apparent geographic clustering of </w:t>
      </w:r>
      <w:r w:rsidR="006D78D2" w:rsidRPr="00CA351C">
        <w:t>LC</w:t>
      </w:r>
      <w:r w:rsidRPr="00CA351C">
        <w:t xml:space="preserve"> cases is explained </w:t>
      </w:r>
      <w:r w:rsidR="00EC204F" w:rsidRPr="00CA351C">
        <w:t xml:space="preserve">rather </w:t>
      </w:r>
      <w:r w:rsidRPr="00CA351C">
        <w:t xml:space="preserve">by the uneven distribution of smoking and population demographics across localities. The scientific value of this analysis lies not in identifying a novel environmental hotspot, but in demonstrating how rigorous adjustment can overturn superficial impressions and prevent misleading conclusions. Chapter 3.2 thus provides a cautionary lesson in spatial epidemiology: robust analysis requires </w:t>
      </w:r>
      <w:r w:rsidRPr="00CA351C">
        <w:lastRenderedPageBreak/>
        <w:t xml:space="preserve">disentangling true risk from artifacts of healthcare access, population structure, and </w:t>
      </w:r>
      <w:r w:rsidR="00BB1CED" w:rsidRPr="00CA351C">
        <w:t>behavioural</w:t>
      </w:r>
      <w:r w:rsidRPr="00CA351C">
        <w:t xml:space="preserve"> confounders.</w:t>
      </w:r>
      <w:r w:rsidR="00F84331" w:rsidRPr="00CA351C">
        <w:t xml:space="preserve">   </w:t>
      </w:r>
    </w:p>
    <w:p w14:paraId="139B2CA3" w14:textId="77777777" w:rsidR="00782A24" w:rsidRDefault="00782A24" w:rsidP="009B3A8A"/>
    <w:p w14:paraId="14E53D1B" w14:textId="32180399" w:rsidR="001E749D" w:rsidRPr="00CA351C" w:rsidRDefault="001E749D" w:rsidP="000B216F">
      <w:pPr>
        <w:pStyle w:val="Heading1"/>
      </w:pPr>
      <w:bookmarkStart w:id="56" w:name="_Toc209819539"/>
      <w:r w:rsidRPr="00CA351C">
        <w:t xml:space="preserve">Chapter 3.3. </w:t>
      </w:r>
      <w:r w:rsidR="00D6546D" w:rsidRPr="00D6546D">
        <w:t>Cross-</w:t>
      </w:r>
      <w:r w:rsidR="00D6546D">
        <w:t>S</w:t>
      </w:r>
      <w:r w:rsidR="00D6546D" w:rsidRPr="00D6546D">
        <w:t xml:space="preserve">ynthesis of </w:t>
      </w:r>
      <w:r w:rsidR="00D6546D">
        <w:t>E</w:t>
      </w:r>
      <w:r w:rsidR="00D6546D" w:rsidRPr="00D6546D">
        <w:t xml:space="preserve">nvironmental and </w:t>
      </w:r>
      <w:r w:rsidR="00D6546D">
        <w:t>C</w:t>
      </w:r>
      <w:r w:rsidR="00D6546D" w:rsidRPr="00D6546D">
        <w:t>linical-</w:t>
      </w:r>
      <w:r w:rsidR="00D6546D">
        <w:t>L</w:t>
      </w:r>
      <w:r w:rsidR="00D6546D" w:rsidRPr="00D6546D">
        <w:t xml:space="preserve">aboratory </w:t>
      </w:r>
      <w:r w:rsidR="00D6546D">
        <w:t>D</w:t>
      </w:r>
      <w:r w:rsidR="00D6546D" w:rsidRPr="00D6546D">
        <w:t>ata</w:t>
      </w:r>
      <w:bookmarkEnd w:id="56"/>
    </w:p>
    <w:p w14:paraId="193EBFA5" w14:textId="77777777" w:rsidR="001E749D" w:rsidRPr="00CA351C" w:rsidRDefault="001E749D" w:rsidP="00E17BB1"/>
    <w:p w14:paraId="3F28E0BB" w14:textId="783A042F" w:rsidR="001E749D" w:rsidRDefault="00527A6E" w:rsidP="00E17BB1">
      <w:r w:rsidRPr="00527A6E">
        <w:t xml:space="preserve">The purpose of this chapter was to integrate the environmental exposure information (air pollution data) presented in Chapter 3.1 with the clinical-laboratory findings on </w:t>
      </w:r>
      <w:r>
        <w:t>LC</w:t>
      </w:r>
      <w:r w:rsidRPr="00527A6E">
        <w:t xml:space="preserve"> diagnosis described in Chapter 3.2. Such a cross-synthesis—sometimes referred to as </w:t>
      </w:r>
      <w:r w:rsidRPr="00527A6E">
        <w:rPr>
          <w:b/>
          <w:bCs/>
          <w:i/>
          <w:iCs/>
        </w:rPr>
        <w:t>spatial overlay</w:t>
      </w:r>
      <w:r w:rsidRPr="00527A6E">
        <w:t>—can highlight whether geographic gradients of pollutant concentrations correspond with spatial patterns of disease occurrence. Although this approach is common in environmental epidemiology, it is methodologically demanding and often limited by cohort size, measurement resolution, and multiple potential confounders.</w:t>
      </w:r>
    </w:p>
    <w:p w14:paraId="0B84C566" w14:textId="77777777" w:rsidR="00E077BB" w:rsidRDefault="00E077BB" w:rsidP="00E17BB1"/>
    <w:p w14:paraId="0C6931E2" w14:textId="33630D07" w:rsidR="00E077BB" w:rsidRDefault="004E24A4" w:rsidP="003C4386">
      <w:pPr>
        <w:pStyle w:val="Heading2"/>
      </w:pPr>
      <w:bookmarkStart w:id="57" w:name="_Toc209819540"/>
      <w:r w:rsidRPr="004E24A4">
        <w:t xml:space="preserve">Approach </w:t>
      </w:r>
      <w:r>
        <w:t>A</w:t>
      </w:r>
      <w:r w:rsidRPr="004E24A4">
        <w:t>pplied</w:t>
      </w:r>
      <w:bookmarkEnd w:id="57"/>
    </w:p>
    <w:p w14:paraId="01D648F0" w14:textId="77777777" w:rsidR="003C4386" w:rsidRPr="003C4386" w:rsidRDefault="003C4386" w:rsidP="003C4386"/>
    <w:p w14:paraId="27AB48D9" w14:textId="49EB36DD" w:rsidR="00E077BB" w:rsidRDefault="00E077BB" w:rsidP="00E077BB">
      <w:r>
        <w:t>The environmental data (</w:t>
      </w:r>
      <w:r w:rsidR="00736A7C">
        <w:t xml:space="preserve">air pollution by </w:t>
      </w:r>
      <w:r>
        <w:t>NO</w:t>
      </w:r>
      <w:r w:rsidRPr="003C4386">
        <w:rPr>
          <w:vertAlign w:val="subscript"/>
        </w:rPr>
        <w:t>₂</w:t>
      </w:r>
      <w:r>
        <w:t xml:space="preserve">, </w:t>
      </w:r>
      <w:r w:rsidR="00736A7C">
        <w:t xml:space="preserve">other </w:t>
      </w:r>
      <w:r>
        <w:t>NO</w:t>
      </w:r>
      <w:r w:rsidR="003C4386">
        <w:t>x</w:t>
      </w:r>
      <w:r>
        <w:t>, SO</w:t>
      </w:r>
      <w:r w:rsidRPr="00736A7C">
        <w:rPr>
          <w:rFonts w:cs="Georgia"/>
          <w:vertAlign w:val="subscript"/>
        </w:rPr>
        <w:t>₂</w:t>
      </w:r>
      <w:r>
        <w:t>, O</w:t>
      </w:r>
      <w:r w:rsidRPr="00736A7C">
        <w:rPr>
          <w:rFonts w:cs="Georgia"/>
          <w:vertAlign w:val="subscript"/>
        </w:rPr>
        <w:t>₃</w:t>
      </w:r>
      <w:r>
        <w:t>, CO, PM</w:t>
      </w:r>
      <w:r w:rsidRPr="00736A7C">
        <w:rPr>
          <w:rFonts w:cs="Georgia"/>
          <w:vertAlign w:val="subscript"/>
        </w:rPr>
        <w:t>₁₀</w:t>
      </w:r>
      <w:r>
        <w:t>, and PM</w:t>
      </w:r>
      <w:r w:rsidRPr="00736A7C">
        <w:rPr>
          <w:rFonts w:cs="Georgia"/>
          <w:vertAlign w:val="subscript"/>
        </w:rPr>
        <w:t>₂</w:t>
      </w:r>
      <w:r w:rsidRPr="00736A7C">
        <w:rPr>
          <w:vertAlign w:val="subscript"/>
        </w:rPr>
        <w:t>.</w:t>
      </w:r>
      <w:r w:rsidRPr="00736A7C">
        <w:rPr>
          <w:rFonts w:cs="Georgia"/>
          <w:vertAlign w:val="subscript"/>
        </w:rPr>
        <w:t>₅</w:t>
      </w:r>
      <w:r>
        <w:t xml:space="preserve">) were mapped using interpolation and visualization techniques described in Chapter 3.1. Clinical-laboratory data were mapped by patient residence (locality-based aggregation) and by KDE as outlined in Chapter 3.2. For the cross-synthesis, these two sets of spatial layers were theoretically overlaid to examine potential geographic correspondence between areas of higher pollutant concentrations and areas of </w:t>
      </w:r>
      <w:r w:rsidR="00983A72">
        <w:t>LC</w:t>
      </w:r>
      <w:r>
        <w:t xml:space="preserve"> case</w:t>
      </w:r>
      <w:r w:rsidR="00433A16">
        <w:t xml:space="preserve"> </w:t>
      </w:r>
      <w:r>
        <w:t>accumulation. No additional statistical models were applied beyond the descriptive and spatial procedures already presented.</w:t>
      </w:r>
    </w:p>
    <w:p w14:paraId="34960E35" w14:textId="77777777" w:rsidR="00CC6DC3" w:rsidRDefault="00CC6DC3" w:rsidP="00E077BB"/>
    <w:p w14:paraId="4FF7F655" w14:textId="669E3D14" w:rsidR="00CC6DC3" w:rsidRDefault="00CC6DC3" w:rsidP="008C660F">
      <w:pPr>
        <w:pStyle w:val="Heading2"/>
      </w:pPr>
      <w:bookmarkStart w:id="58" w:name="_Toc209819541"/>
      <w:r w:rsidRPr="00CC6DC3">
        <w:lastRenderedPageBreak/>
        <w:t xml:space="preserve">Findings and </w:t>
      </w:r>
      <w:r w:rsidR="008C660F">
        <w:t>O</w:t>
      </w:r>
      <w:r w:rsidRPr="00CC6DC3">
        <w:t>bservations</w:t>
      </w:r>
      <w:bookmarkEnd w:id="58"/>
      <w:r>
        <w:br/>
      </w:r>
    </w:p>
    <w:p w14:paraId="091B6799" w14:textId="6AF1C67D" w:rsidR="00CC6DC3" w:rsidRDefault="00CC6DC3" w:rsidP="008C660F">
      <w:r w:rsidRPr="00CC6DC3">
        <w:t xml:space="preserve">The overlay of pollutant concentration maps with </w:t>
      </w:r>
      <w:r w:rsidR="008C660F">
        <w:t>LC</w:t>
      </w:r>
      <w:r w:rsidRPr="00CC6DC3">
        <w:t xml:space="preserve"> case distribution did not reveal any statistically significant geographic overlap. While descriptive inspection suggested minor variations between localities, these differences were not consistent or strong enough to indicate clustering. In other words, areas with higher </w:t>
      </w:r>
      <w:r w:rsidR="0013035E" w:rsidRPr="00CC6DC3">
        <w:t>modelled</w:t>
      </w:r>
      <w:r w:rsidRPr="00CC6DC3">
        <w:t xml:space="preserve"> air pollution levels did not systematically correspond to areas with greater densities of </w:t>
      </w:r>
      <w:r w:rsidR="0013035E">
        <w:t xml:space="preserve">LC </w:t>
      </w:r>
      <w:r w:rsidRPr="00CC6DC3">
        <w:t xml:space="preserve">cases in this cohort. This outcome reflects the limitations of sample size and spatial </w:t>
      </w:r>
      <w:r w:rsidR="0013035E" w:rsidRPr="00CC6DC3">
        <w:t>resolution and</w:t>
      </w:r>
      <w:r w:rsidRPr="00CC6DC3">
        <w:t xml:space="preserve"> suggests that within the current study population no discernible spatial association could be confirmed.</w:t>
      </w:r>
    </w:p>
    <w:p w14:paraId="3C06A005" w14:textId="77777777" w:rsidR="00B82803" w:rsidRDefault="00B82803" w:rsidP="008C660F"/>
    <w:p w14:paraId="621B962F" w14:textId="552ADF0B" w:rsidR="00B82803" w:rsidRDefault="00B82803" w:rsidP="00B82803">
      <w:pPr>
        <w:pStyle w:val="Heading2"/>
      </w:pPr>
      <w:bookmarkStart w:id="59" w:name="_Toc209819542"/>
      <w:r>
        <w:t xml:space="preserve">Interpretation and </w:t>
      </w:r>
      <w:r w:rsidR="00501003">
        <w:t>I</w:t>
      </w:r>
      <w:r>
        <w:t>mplications</w:t>
      </w:r>
      <w:bookmarkEnd w:id="59"/>
    </w:p>
    <w:p w14:paraId="575D84EE" w14:textId="77777777" w:rsidR="00B82803" w:rsidRDefault="00B82803" w:rsidP="00B82803"/>
    <w:p w14:paraId="5A456683" w14:textId="698F8E5E" w:rsidR="00B82803" w:rsidRDefault="00B82803" w:rsidP="00B82803">
      <w:r>
        <w:t>The absence of clear spatial correspondence between the modelled air pollution and LC case density does not imply that environmental exposures are irrelevant. Rather, it underlines the multifactorial nature of LC aetiology, where genetics, smoking, occupational factors, and long-term cumulative exposures interact in complex ways. The relatively small sample size and the limited resolution of both clinical and environmental data constrained the ability to detect subtle geographic patterns. Still, conducting this cross-synthesis adds methodological value by demonstrating the integration of exposure and health data within a single framework. Future studies with larger cohorts, longer follow-up, and finer spatial monitoring could provide more conclusive insights.</w:t>
      </w:r>
    </w:p>
    <w:p w14:paraId="05C93AF3" w14:textId="77777777" w:rsidR="00434FB8" w:rsidRDefault="00434FB8" w:rsidP="00B82803"/>
    <w:p w14:paraId="11DFF6EF" w14:textId="3E89DF14" w:rsidR="00434FB8" w:rsidRDefault="00434FB8" w:rsidP="00434FB8">
      <w:pPr>
        <w:pStyle w:val="Heading2"/>
      </w:pPr>
      <w:bookmarkStart w:id="60" w:name="_Toc209819543"/>
      <w:r>
        <w:t>Summary</w:t>
      </w:r>
      <w:bookmarkEnd w:id="60"/>
    </w:p>
    <w:p w14:paraId="0B767151" w14:textId="77777777" w:rsidR="00434FB8" w:rsidRDefault="00434FB8" w:rsidP="00B82803"/>
    <w:p w14:paraId="2705F1F3" w14:textId="438B00BA" w:rsidR="00434FB8" w:rsidRPr="00CC6DC3" w:rsidRDefault="00434FB8" w:rsidP="00B82803">
      <w:r w:rsidRPr="00434FB8">
        <w:t xml:space="preserve">In summary, while the cross-synthesis of environmental and clinical-laboratory data in this cohort did not reveal a significant spatial correspondence, the exercise highlights both the potential and the challenges of such integrative approaches. These findings, together with the results from Chapters 3.1 and 3.2, provide the basis for a </w:t>
      </w:r>
      <w:r w:rsidRPr="00434FB8">
        <w:lastRenderedPageBreak/>
        <w:t xml:space="preserve">broader interpretation in the following </w:t>
      </w:r>
      <w:r>
        <w:t>d</w:t>
      </w:r>
      <w:r w:rsidRPr="00434FB8">
        <w:t>iscussion, where methodological strengths, limitations, and implications for public health will be considered.</w:t>
      </w:r>
    </w:p>
    <w:p w14:paraId="1E423EE0" w14:textId="77777777" w:rsidR="001E749D" w:rsidRPr="00CA351C" w:rsidRDefault="001E749D" w:rsidP="00E17BB1"/>
    <w:p w14:paraId="6E72E227" w14:textId="2B0DF589" w:rsidR="001E749D" w:rsidRPr="00CA351C" w:rsidRDefault="001E749D" w:rsidP="00E17BB1"/>
    <w:p w14:paraId="485AD6A6" w14:textId="77777777" w:rsidR="001E749D" w:rsidRPr="00CA351C" w:rsidRDefault="001E749D" w:rsidP="00E17BB1"/>
    <w:p w14:paraId="50D733F9" w14:textId="77777777" w:rsidR="001E749D" w:rsidRPr="00CA351C" w:rsidRDefault="001E749D" w:rsidP="00E17BB1">
      <w:pPr>
        <w:jc w:val="left"/>
      </w:pPr>
      <w:r w:rsidRPr="00CA351C">
        <w:br w:type="page"/>
      </w:r>
    </w:p>
    <w:p w14:paraId="5FE9681C" w14:textId="21FCE165" w:rsidR="001E749D" w:rsidRPr="00CA351C" w:rsidRDefault="001E749D" w:rsidP="00CD36E3">
      <w:pPr>
        <w:pStyle w:val="Heading1"/>
      </w:pPr>
      <w:bookmarkStart w:id="61" w:name="_Toc209819544"/>
      <w:r w:rsidRPr="00CA351C">
        <w:lastRenderedPageBreak/>
        <w:t>P</w:t>
      </w:r>
      <w:r w:rsidR="00B352ED" w:rsidRPr="00CA351C">
        <w:t>art</w:t>
      </w:r>
      <w:r w:rsidRPr="00CA351C">
        <w:t xml:space="preserve"> IV. DISCUSSION</w:t>
      </w:r>
      <w:bookmarkEnd w:id="61"/>
    </w:p>
    <w:p w14:paraId="2F95AE53" w14:textId="77777777" w:rsidR="001E749D" w:rsidRPr="00CA351C" w:rsidRDefault="001E749D" w:rsidP="00E17BB1"/>
    <w:p w14:paraId="549ECE78" w14:textId="57DD774C" w:rsidR="004F5835" w:rsidRDefault="004F5835" w:rsidP="00E07BDE">
      <w:pPr>
        <w:pStyle w:val="Heading1"/>
      </w:pPr>
      <w:bookmarkStart w:id="62" w:name="_Toc209819545"/>
      <w:r>
        <w:t xml:space="preserve">Interpretation of </w:t>
      </w:r>
      <w:r w:rsidR="00AA1A8A">
        <w:t>K</w:t>
      </w:r>
      <w:r>
        <w:t xml:space="preserve">ey </w:t>
      </w:r>
      <w:r w:rsidR="00AA1A8A">
        <w:t>F</w:t>
      </w:r>
      <w:r>
        <w:t>indings</w:t>
      </w:r>
      <w:bookmarkEnd w:id="62"/>
    </w:p>
    <w:p w14:paraId="49A47BD8" w14:textId="77777777" w:rsidR="00AA1A8A" w:rsidRPr="00AA1A8A" w:rsidRDefault="00AA1A8A" w:rsidP="00AA1A8A"/>
    <w:p w14:paraId="378B3F41" w14:textId="2245187E" w:rsidR="002333CC" w:rsidRDefault="004F5835" w:rsidP="002333CC">
      <w:r>
        <w:t xml:space="preserve">The </w:t>
      </w:r>
      <w:r w:rsidR="00AA1A8A">
        <w:t xml:space="preserve">data </w:t>
      </w:r>
      <w:r>
        <w:t xml:space="preserve">analysis demonstrated that </w:t>
      </w:r>
      <w:r w:rsidR="00AA1A8A">
        <w:t>LC</w:t>
      </w:r>
      <w:r>
        <w:t xml:space="preserve"> cases in the Northern Israel cohort were distributed unevenly across localities, with apparent concentrations in urban centres. However, these patterns largely dissolved once population size and smoking status were accounted for, indicating that the observed spatial clustering was driven by confounding factors rather than environmental exposures. The cross-synthesis of </w:t>
      </w:r>
      <w:r w:rsidR="00F53A13">
        <w:t xml:space="preserve">the </w:t>
      </w:r>
      <w:r>
        <w:t xml:space="preserve">environmental and clinical-laboratory data further confirmed that </w:t>
      </w:r>
      <w:r w:rsidR="00F53A13">
        <w:t xml:space="preserve">the </w:t>
      </w:r>
      <w:r>
        <w:t xml:space="preserve">pollutant concentration maps and </w:t>
      </w:r>
      <w:r w:rsidR="00F53A13">
        <w:t>LC</w:t>
      </w:r>
      <w:r>
        <w:t xml:space="preserve"> case distribution did not show systematic geographic overlap. Biomarker analysis highlighted </w:t>
      </w:r>
      <w:r w:rsidR="00F53A13">
        <w:t>ACA</w:t>
      </w:r>
      <w:r>
        <w:t xml:space="preserve"> as the predominant histological subtype and the main reservoir of actionable genomic alterations, consistent with international patterns. Collectively, the findings underscore that </w:t>
      </w:r>
      <w:r w:rsidRPr="00F53A13">
        <w:rPr>
          <w:b/>
          <w:bCs/>
          <w:i/>
          <w:iCs/>
        </w:rPr>
        <w:t>smoking</w:t>
      </w:r>
      <w:r>
        <w:t xml:space="preserve"> remains the strongest determinant of spatial heterogeneity in this dataset, while </w:t>
      </w:r>
      <w:r w:rsidRPr="00F53A13">
        <w:rPr>
          <w:b/>
          <w:bCs/>
          <w:i/>
          <w:iCs/>
        </w:rPr>
        <w:t>environmental exposures</w:t>
      </w:r>
      <w:r>
        <w:t xml:space="preserve"> could not be demonstrated as independent drivers within the limits of the current cohort.</w:t>
      </w:r>
    </w:p>
    <w:p w14:paraId="20C6AA97" w14:textId="77777777" w:rsidR="002333CC" w:rsidRDefault="002333CC" w:rsidP="002333CC"/>
    <w:p w14:paraId="0ED48DFE" w14:textId="53156EB9" w:rsidR="004B2813" w:rsidRDefault="004B2813" w:rsidP="002333CC">
      <w:pPr>
        <w:pStyle w:val="Heading1"/>
      </w:pPr>
      <w:bookmarkStart w:id="63" w:name="_Toc209819546"/>
      <w:r>
        <w:t>Comparison with existing literature</w:t>
      </w:r>
      <w:bookmarkEnd w:id="63"/>
    </w:p>
    <w:p w14:paraId="3A04BE59" w14:textId="77777777" w:rsidR="004258EC" w:rsidRDefault="004258EC" w:rsidP="004B2813"/>
    <w:p w14:paraId="0AAAF9A5" w14:textId="3CC3B43B" w:rsidR="001E749D" w:rsidRDefault="004B2813" w:rsidP="004B2813">
      <w:r>
        <w:t xml:space="preserve">The results of this work partly align with prior research from Haifa Bay and Northern Israel, which has documented elevated cancer risks near industrial complexes (Kayyal-Tarabeia et al., 2022; Eitan et al., 2010; Portnov et al., 2008). However, unlike these larger registry-based studies, the present cohort did not reveal a clear excess of </w:t>
      </w:r>
      <w:r w:rsidR="00757049">
        <w:t xml:space="preserve">LC </w:t>
      </w:r>
      <w:r>
        <w:t>cases in proximity to industrial or traffic-related hotspots once smoking and population size were considered. This divergence is most likely due to the smaller sample size, hospital-based design, and limited temporal coverage of the current dataset. At the</w:t>
      </w:r>
      <w:r w:rsidR="00527A39">
        <w:t xml:space="preserve"> clinical-laboratory </w:t>
      </w:r>
      <w:r>
        <w:t xml:space="preserve">level, the predominance of </w:t>
      </w:r>
      <w:r w:rsidR="00527A39">
        <w:t>ACA</w:t>
      </w:r>
      <w:r>
        <w:t xml:space="preserve"> and the frequency of EGFR, KRAS, and PD-L1 alterations mirror findings from broader international literature (Mesquita et al., 2025; Su et al., 2025). Thus, while the study replicates global clinical-laboratory patterns, its environmental component provides a cautionary note: ecological signals </w:t>
      </w:r>
      <w:r>
        <w:lastRenderedPageBreak/>
        <w:t>observed in large-scale studies may not be detectable in smaller, local datasets without long-term exposure assessment and rigorous control for confounders.</w:t>
      </w:r>
    </w:p>
    <w:p w14:paraId="3D9E5037" w14:textId="77777777" w:rsidR="002333CC" w:rsidRDefault="002333CC" w:rsidP="004B2813"/>
    <w:p w14:paraId="61CCA10A" w14:textId="03797DB3" w:rsidR="002333CC" w:rsidRDefault="002333CC" w:rsidP="002333CC">
      <w:pPr>
        <w:pStyle w:val="Heading1"/>
      </w:pPr>
      <w:bookmarkStart w:id="64" w:name="_Toc209819547"/>
      <w:r>
        <w:t>Public Health and Clinical Implications</w:t>
      </w:r>
      <w:bookmarkEnd w:id="64"/>
    </w:p>
    <w:p w14:paraId="04FD9A30" w14:textId="77777777" w:rsidR="002333CC" w:rsidRDefault="002333CC" w:rsidP="002333CC"/>
    <w:p w14:paraId="07AD5D2B" w14:textId="55494DE3" w:rsidR="002333CC" w:rsidRDefault="002333CC" w:rsidP="002333CC">
      <w:r>
        <w:t xml:space="preserve">The study reinforces </w:t>
      </w:r>
      <w:r w:rsidRPr="002333CC">
        <w:rPr>
          <w:b/>
          <w:bCs/>
          <w:i/>
          <w:iCs/>
        </w:rPr>
        <w:t>smoking</w:t>
      </w:r>
      <w:r>
        <w:t xml:space="preserve"> as the dominant determinant of LC in Northern Israel, emphasizing the need for continued tobacco control and targeted cessation programmes. Although no independent spatial association with ambient air pollution was demonstrated, the persistence of pollutant levels above WHO guidelines in the Haifa region suggests ongoing relevance for long-term monitoring and preventive policy. Clinically, the high proportion of actionable biomarkers supports integration of molecular testing into routine diagnostics to enable precision therapy. Together, these findings highlight the dual importance of reducing behavioural risk factors and strengthening personalized treatment pathways.</w:t>
      </w:r>
    </w:p>
    <w:p w14:paraId="24604D7A" w14:textId="77777777" w:rsidR="00297EDC" w:rsidRDefault="00297EDC" w:rsidP="002333CC"/>
    <w:p w14:paraId="296DC4B4" w14:textId="77777777" w:rsidR="00297EDC" w:rsidRDefault="00297EDC" w:rsidP="00297EDC">
      <w:pPr>
        <w:pStyle w:val="Heading1"/>
      </w:pPr>
      <w:bookmarkStart w:id="65" w:name="_Toc209819548"/>
      <w:r>
        <w:t>Limitations</w:t>
      </w:r>
      <w:bookmarkEnd w:id="65"/>
    </w:p>
    <w:p w14:paraId="3E9E6306" w14:textId="77777777" w:rsidR="00297EDC" w:rsidRDefault="00297EDC" w:rsidP="00297EDC"/>
    <w:p w14:paraId="20A2AC41" w14:textId="646A867E" w:rsidR="00297EDC" w:rsidRDefault="00297EDC" w:rsidP="00297EDC">
      <w:r>
        <w:t>Several limitations should be acknowledged</w:t>
      </w:r>
      <w:r w:rsidR="00D859BF">
        <w:t>:</w:t>
      </w:r>
      <w:r>
        <w:t xml:space="preserve"> </w:t>
      </w:r>
    </w:p>
    <w:p w14:paraId="01D7598D" w14:textId="139CA9F1" w:rsidR="00D859BF" w:rsidRDefault="000B76C8" w:rsidP="00595E50">
      <w:pPr>
        <w:pStyle w:val="ListParagraph"/>
        <w:numPr>
          <w:ilvl w:val="0"/>
          <w:numId w:val="14"/>
        </w:numPr>
      </w:pPr>
      <w:r>
        <w:t>T</w:t>
      </w:r>
      <w:r w:rsidR="00297EDC">
        <w:t xml:space="preserve">he clinical-laboratory dataset was hospital-based and may be affected by referral bias, limiting generalizability to the wider population. </w:t>
      </w:r>
    </w:p>
    <w:p w14:paraId="507D17AB" w14:textId="224FEC82" w:rsidR="00D859BF" w:rsidRDefault="000B76C8" w:rsidP="00297EDC">
      <w:pPr>
        <w:pStyle w:val="ListParagraph"/>
        <w:numPr>
          <w:ilvl w:val="0"/>
          <w:numId w:val="14"/>
        </w:numPr>
      </w:pPr>
      <w:r>
        <w:t>T</w:t>
      </w:r>
      <w:r w:rsidR="00297EDC">
        <w:t>he sample size was modest (94 cases</w:t>
      </w:r>
      <w:r>
        <w:t xml:space="preserve"> only</w:t>
      </w:r>
      <w:r w:rsidR="00297EDC">
        <w:t xml:space="preserve">), reducing statistical power for detecting environmental effects or subgroup differences. </w:t>
      </w:r>
    </w:p>
    <w:p w14:paraId="1ADCC5F0" w14:textId="77777777" w:rsidR="00225171" w:rsidRDefault="00225171" w:rsidP="00297EDC">
      <w:pPr>
        <w:pStyle w:val="ListParagraph"/>
        <w:numPr>
          <w:ilvl w:val="0"/>
          <w:numId w:val="14"/>
        </w:numPr>
      </w:pPr>
      <w:r>
        <w:t>The a</w:t>
      </w:r>
      <w:r w:rsidR="00297EDC">
        <w:t xml:space="preserve">ir pollution exposures were assessed from regional monitoring and interpolation rather than individual-level measurements, leading to potential exposure misclassification. </w:t>
      </w:r>
    </w:p>
    <w:p w14:paraId="0678B14E" w14:textId="77777777" w:rsidR="00D65D81" w:rsidRDefault="00225171" w:rsidP="00297EDC">
      <w:pPr>
        <w:pStyle w:val="ListParagraph"/>
        <w:numPr>
          <w:ilvl w:val="0"/>
          <w:numId w:val="14"/>
        </w:numPr>
      </w:pPr>
      <w:r>
        <w:t>I</w:t>
      </w:r>
      <w:r w:rsidR="00297EDC">
        <w:t>mportant confounders</w:t>
      </w:r>
      <w:r>
        <w:t>, -</w:t>
      </w:r>
      <w:r w:rsidR="00297EDC">
        <w:t xml:space="preserve"> such as detailed smoking history, occupational exposures, and socioeconomic status</w:t>
      </w:r>
      <w:r>
        <w:t>, -</w:t>
      </w:r>
      <w:r w:rsidR="00297EDC">
        <w:t xml:space="preserve"> could not be fully adjusted. </w:t>
      </w:r>
    </w:p>
    <w:p w14:paraId="2CF58752" w14:textId="51389228" w:rsidR="00297EDC" w:rsidRDefault="00297EDC" w:rsidP="00D65D81">
      <w:r>
        <w:lastRenderedPageBreak/>
        <w:t>These limitations constrain causal inference but do</w:t>
      </w:r>
      <w:r w:rsidR="00566F2C">
        <w:t xml:space="preserve"> </w:t>
      </w:r>
      <w:r>
        <w:t xml:space="preserve">not </w:t>
      </w:r>
      <w:r w:rsidR="005C2D70">
        <w:t>cancel</w:t>
      </w:r>
      <w:r>
        <w:t xml:space="preserve"> the </w:t>
      </w:r>
      <w:r w:rsidR="00B3382D">
        <w:t xml:space="preserve">overall </w:t>
      </w:r>
      <w:r>
        <w:t>methodological value of the study.</w:t>
      </w:r>
    </w:p>
    <w:p w14:paraId="201F9B53" w14:textId="77777777" w:rsidR="00D9777A" w:rsidRPr="00CA351C" w:rsidRDefault="00D9777A" w:rsidP="004B2813"/>
    <w:p w14:paraId="3F2425CE" w14:textId="4C984268" w:rsidR="001E749D" w:rsidRPr="00CA351C" w:rsidRDefault="001E749D" w:rsidP="00E17BB1"/>
    <w:p w14:paraId="68CB1824" w14:textId="77777777" w:rsidR="001E749D" w:rsidRPr="00CA351C" w:rsidRDefault="001E749D" w:rsidP="00E17BB1"/>
    <w:p w14:paraId="78CE1832" w14:textId="77777777" w:rsidR="001E749D" w:rsidRPr="00CA351C" w:rsidRDefault="001E749D" w:rsidP="00E17BB1">
      <w:pPr>
        <w:jc w:val="left"/>
      </w:pPr>
      <w:r w:rsidRPr="00CA351C">
        <w:br w:type="page"/>
      </w:r>
    </w:p>
    <w:p w14:paraId="526A01C8" w14:textId="7204BE3D" w:rsidR="001E749D" w:rsidRPr="00CA351C" w:rsidRDefault="001E749D" w:rsidP="00CD36E3">
      <w:pPr>
        <w:pStyle w:val="Heading1"/>
      </w:pPr>
      <w:bookmarkStart w:id="66" w:name="_Toc209819549"/>
      <w:r w:rsidRPr="00CA351C">
        <w:lastRenderedPageBreak/>
        <w:t>P</w:t>
      </w:r>
      <w:r w:rsidR="00B352ED" w:rsidRPr="00CA351C">
        <w:t>art</w:t>
      </w:r>
      <w:r w:rsidRPr="00CA351C">
        <w:t xml:space="preserve"> V. CONCLUSIONS AND RECOMMENDATIONS</w:t>
      </w:r>
      <w:bookmarkEnd w:id="66"/>
    </w:p>
    <w:p w14:paraId="0C89E489" w14:textId="77777777" w:rsidR="001E749D" w:rsidRPr="00CA351C" w:rsidRDefault="001E749D" w:rsidP="00E17BB1"/>
    <w:p w14:paraId="6A85C6DB" w14:textId="77777777" w:rsidR="0036032E" w:rsidRDefault="0036032E" w:rsidP="0036032E">
      <w:pPr>
        <w:pStyle w:val="Heading1"/>
      </w:pPr>
      <w:bookmarkStart w:id="67" w:name="_Toc209819550"/>
      <w:r>
        <w:t>Summary of observed patterns</w:t>
      </w:r>
      <w:bookmarkEnd w:id="67"/>
    </w:p>
    <w:p w14:paraId="02A26338" w14:textId="77777777" w:rsidR="0036032E" w:rsidRDefault="0036032E" w:rsidP="0036032E"/>
    <w:p w14:paraId="13A2EB98" w14:textId="1305C6B0" w:rsidR="001E749D" w:rsidRDefault="0036032E" w:rsidP="0036032E">
      <w:r>
        <w:t xml:space="preserve">This </w:t>
      </w:r>
      <w:r w:rsidR="00A07AB4">
        <w:t xml:space="preserve">seminar </w:t>
      </w:r>
      <w:r>
        <w:t xml:space="preserve">work examined the interplay between environmental exposures and genomic alterations in </w:t>
      </w:r>
      <w:r w:rsidR="00A07AB4">
        <w:t>LC</w:t>
      </w:r>
      <w:r>
        <w:t xml:space="preserve"> within </w:t>
      </w:r>
      <w:r w:rsidR="00A07AB4">
        <w:t>the</w:t>
      </w:r>
      <w:r>
        <w:t xml:space="preserve"> Northern Israel cohort. Ambient air pollution data confirmed that residents of the Haifa metropolitan area are exposed to multiple pollutants above recommended guidelines. Clinical-laboratory analysis showed </w:t>
      </w:r>
      <w:r w:rsidR="00A07AB4" w:rsidRPr="00A07AB4">
        <w:rPr>
          <w:b/>
          <w:bCs/>
          <w:i/>
          <w:iCs/>
        </w:rPr>
        <w:t>ACA</w:t>
      </w:r>
      <w:r>
        <w:t xml:space="preserve"> as the predominant histology and the main reservoir of biomarker positivity, with EGFR, KRAS, and PD-L1 as the most frequent alterations. Spatial analyses initially suggested clustering of cases, but these patterns were explained by smoking prevalence and population size rather than independent environmental effects. The cross-synthesis </w:t>
      </w:r>
      <w:r w:rsidR="00C870D0">
        <w:t>attempts concerning</w:t>
      </w:r>
      <w:r w:rsidR="00542B31">
        <w:t xml:space="preserve"> the </w:t>
      </w:r>
      <w:r>
        <w:t>clinical and environmental layers did not reveal significant geographic overlap.</w:t>
      </w:r>
    </w:p>
    <w:p w14:paraId="0C967327" w14:textId="77777777" w:rsidR="000451EC" w:rsidRDefault="000451EC" w:rsidP="0036032E"/>
    <w:p w14:paraId="59C46747" w14:textId="77777777" w:rsidR="000451EC" w:rsidRDefault="000451EC" w:rsidP="000451EC">
      <w:pPr>
        <w:pStyle w:val="Heading1"/>
      </w:pPr>
      <w:bookmarkStart w:id="68" w:name="_Toc209819551"/>
      <w:r>
        <w:t>Recommendations</w:t>
      </w:r>
      <w:bookmarkEnd w:id="68"/>
    </w:p>
    <w:p w14:paraId="41DFD636" w14:textId="77777777" w:rsidR="000451EC" w:rsidRDefault="000451EC" w:rsidP="000451EC"/>
    <w:p w14:paraId="0AA5417C" w14:textId="10F0B10E" w:rsidR="00CA1AE8" w:rsidRDefault="000451EC" w:rsidP="000451EC">
      <w:r>
        <w:t xml:space="preserve">Based on these findings, </w:t>
      </w:r>
      <w:r w:rsidR="0053742A">
        <w:t>the following</w:t>
      </w:r>
      <w:r>
        <w:t xml:space="preserve"> priorities emerge</w:t>
      </w:r>
      <w:r w:rsidR="00CA1AE8">
        <w:t>:</w:t>
      </w:r>
    </w:p>
    <w:p w14:paraId="736E8B59" w14:textId="77777777" w:rsidR="0057004D" w:rsidRDefault="0057004D" w:rsidP="0057004D">
      <w:pPr>
        <w:pStyle w:val="ListParagraph"/>
        <w:numPr>
          <w:ilvl w:val="0"/>
          <w:numId w:val="16"/>
        </w:numPr>
      </w:pPr>
      <w:r>
        <w:t>T</w:t>
      </w:r>
      <w:r w:rsidRPr="0057004D">
        <w:t xml:space="preserve">obacco control should remain the central preventive strategy, with special attention to communities where smoking prevalence is highest. </w:t>
      </w:r>
    </w:p>
    <w:p w14:paraId="3E62F5C0" w14:textId="77777777" w:rsidR="00BD0E68" w:rsidRDefault="0057004D" w:rsidP="0057004D">
      <w:pPr>
        <w:pStyle w:val="ListParagraph"/>
        <w:numPr>
          <w:ilvl w:val="0"/>
          <w:numId w:val="16"/>
        </w:numPr>
      </w:pPr>
      <w:r>
        <w:t>E</w:t>
      </w:r>
      <w:r w:rsidRPr="0057004D">
        <w:t xml:space="preserve">nvironmental monitoring in Haifa Bay and Northern Israel needs to be sustained and refined, with greater spatial resolution to detect local variations. </w:t>
      </w:r>
    </w:p>
    <w:p w14:paraId="0FDB4C17" w14:textId="77777777" w:rsidR="00BD0E68" w:rsidRDefault="00BD0E68" w:rsidP="0057004D">
      <w:pPr>
        <w:pStyle w:val="ListParagraph"/>
        <w:numPr>
          <w:ilvl w:val="0"/>
          <w:numId w:val="16"/>
        </w:numPr>
      </w:pPr>
      <w:r>
        <w:t>T</w:t>
      </w:r>
      <w:r w:rsidR="0057004D" w:rsidRPr="0057004D">
        <w:t xml:space="preserve">he development of integrated databases that link air quality, cancer registry, and hospital records would enable stronger analytic frameworks. </w:t>
      </w:r>
    </w:p>
    <w:p w14:paraId="1A71FFAA" w14:textId="77777777" w:rsidR="00BD0E68" w:rsidRDefault="00BD0E68" w:rsidP="0057004D">
      <w:pPr>
        <w:pStyle w:val="ListParagraph"/>
        <w:numPr>
          <w:ilvl w:val="0"/>
          <w:numId w:val="16"/>
        </w:numPr>
      </w:pPr>
      <w:r>
        <w:t>C</w:t>
      </w:r>
      <w:r w:rsidR="0057004D" w:rsidRPr="0057004D">
        <w:t xml:space="preserve">omprehensive molecular profiling should be ensured for all </w:t>
      </w:r>
      <w:r>
        <w:t>LC</w:t>
      </w:r>
      <w:r w:rsidR="0057004D" w:rsidRPr="0057004D">
        <w:t xml:space="preserve"> patients, allowing effective use of targeted therapies and immunotherapy. </w:t>
      </w:r>
    </w:p>
    <w:p w14:paraId="0074D96A" w14:textId="77777777" w:rsidR="000B1260" w:rsidRDefault="00BD0E68" w:rsidP="000B1260">
      <w:pPr>
        <w:pStyle w:val="ListParagraph"/>
        <w:numPr>
          <w:ilvl w:val="0"/>
          <w:numId w:val="16"/>
        </w:numPr>
      </w:pPr>
      <w:r>
        <w:t>F</w:t>
      </w:r>
      <w:r w:rsidR="0057004D" w:rsidRPr="0057004D">
        <w:t>uture studies should expand to larger population-based cohorts in order to increase statistical power for assessing environmental effects.</w:t>
      </w:r>
    </w:p>
    <w:p w14:paraId="73BC3369" w14:textId="1A3F6E0B" w:rsidR="000451EC" w:rsidRDefault="000B1260" w:rsidP="0057004D">
      <w:pPr>
        <w:pStyle w:val="ListParagraph"/>
        <w:numPr>
          <w:ilvl w:val="0"/>
          <w:numId w:val="16"/>
        </w:numPr>
      </w:pPr>
      <w:r>
        <w:lastRenderedPageBreak/>
        <w:t>C</w:t>
      </w:r>
      <w:r w:rsidR="0057004D" w:rsidRPr="0057004D">
        <w:t>ollection of individual-level data on smoking, occupation, and socioeconomic status is essential to reduce residual confounding.</w:t>
      </w:r>
      <w:r>
        <w:t xml:space="preserve"> </w:t>
      </w:r>
    </w:p>
    <w:p w14:paraId="2E9DB834" w14:textId="716928B4" w:rsidR="009D0B54" w:rsidRDefault="006A18D7" w:rsidP="009D0B54">
      <w:pPr>
        <w:pStyle w:val="ListParagraph"/>
        <w:numPr>
          <w:ilvl w:val="0"/>
          <w:numId w:val="16"/>
        </w:numPr>
      </w:pPr>
      <w:r>
        <w:t>C</w:t>
      </w:r>
      <w:r w:rsidRPr="006A18D7">
        <w:t>loser collaboration between environmental authorities, clinicians, and epidemiologists</w:t>
      </w:r>
      <w:r w:rsidR="009D0B54">
        <w:t xml:space="preserve"> </w:t>
      </w:r>
      <w:r w:rsidRPr="006A18D7">
        <w:t>to translate evidence into effective prevention and policy.</w:t>
      </w:r>
    </w:p>
    <w:p w14:paraId="45EB3764" w14:textId="784B9135" w:rsidR="002116D2" w:rsidRDefault="006A18D7" w:rsidP="002116D2">
      <w:r w:rsidRPr="006A18D7">
        <w:t>Future research combining larger population-based cohorts, detailed individual exposure data, and genomic information will be essential to clarify gene–environment interactions in lung carcinogenesis.</w:t>
      </w:r>
    </w:p>
    <w:p w14:paraId="5112D4B5" w14:textId="77777777" w:rsidR="002116D2" w:rsidRDefault="002116D2" w:rsidP="002116D2"/>
    <w:p w14:paraId="045C7711" w14:textId="191248ED" w:rsidR="008B009E" w:rsidRDefault="008B009E" w:rsidP="00461F66">
      <w:pPr>
        <w:jc w:val="center"/>
      </w:pPr>
      <w:r>
        <w:t xml:space="preserve">* * </w:t>
      </w:r>
      <w:r w:rsidRPr="008B009E">
        <w:t>*</w:t>
      </w:r>
    </w:p>
    <w:p w14:paraId="242E29FF" w14:textId="77777777" w:rsidR="00461F66" w:rsidRDefault="00461F66" w:rsidP="00461F66">
      <w:pPr>
        <w:jc w:val="center"/>
      </w:pPr>
    </w:p>
    <w:p w14:paraId="792128D6" w14:textId="23AD1D87" w:rsidR="002116D2" w:rsidRPr="00CA351C" w:rsidRDefault="002116D2" w:rsidP="002116D2">
      <w:r w:rsidRPr="002116D2">
        <w:t>In conclusion, this seminar work demonstrates both the potential and the limitations of integrating environmental and genomic data in the study of lung cancer. While no independent spatial link with air pollution was established, the analysis highlights smoking as the dominant determinant in this cohort and confirms the clinical relevance of molecular profiling. Beyond specific results, the study illustrates how rigorous adjustment and cautious interpretation are essential in environmental epidemiology. The lessons drawn here may serve as a modest but valuable contribution toward future research and public health practice in Israel.</w:t>
      </w:r>
    </w:p>
    <w:p w14:paraId="6C34E5AE" w14:textId="54D7E9C3" w:rsidR="001E749D" w:rsidRPr="00CA351C" w:rsidRDefault="001E749D" w:rsidP="00E17BB1"/>
    <w:p w14:paraId="445C3EA5" w14:textId="77777777" w:rsidR="001E749D" w:rsidRPr="00CA351C" w:rsidRDefault="001E749D" w:rsidP="00E17BB1"/>
    <w:p w14:paraId="33E9CA79" w14:textId="77777777" w:rsidR="001E749D" w:rsidRPr="00CA351C" w:rsidRDefault="001E749D" w:rsidP="00E17BB1">
      <w:pPr>
        <w:jc w:val="left"/>
      </w:pPr>
      <w:r w:rsidRPr="00CA351C">
        <w:br w:type="page"/>
      </w:r>
    </w:p>
    <w:p w14:paraId="21DC124A" w14:textId="72BA0E84" w:rsidR="001E749D" w:rsidRPr="00CA351C" w:rsidRDefault="001571CD" w:rsidP="00CD36E3">
      <w:pPr>
        <w:pStyle w:val="Heading1"/>
      </w:pPr>
      <w:bookmarkStart w:id="69" w:name="_Toc209819552"/>
      <w:r w:rsidRPr="00CA351C">
        <w:lastRenderedPageBreak/>
        <w:t>R</w:t>
      </w:r>
      <w:r w:rsidR="00697449" w:rsidRPr="00CA351C">
        <w:t>EFERENCES</w:t>
      </w:r>
      <w:bookmarkEnd w:id="69"/>
    </w:p>
    <w:p w14:paraId="7B6415D6" w14:textId="77777777" w:rsidR="001E749D" w:rsidRPr="00CA351C" w:rsidRDefault="001E749D" w:rsidP="00E17BB1"/>
    <w:p w14:paraId="6EA87052" w14:textId="75D9E080" w:rsidR="00081E1E" w:rsidRPr="00CA351C" w:rsidRDefault="00083772" w:rsidP="00A45E6C">
      <w:pPr>
        <w:pStyle w:val="ListParagraph"/>
        <w:numPr>
          <w:ilvl w:val="0"/>
          <w:numId w:val="12"/>
        </w:numPr>
      </w:pPr>
      <w:r w:rsidRPr="00083772">
        <w:t xml:space="preserve">Andrini, E., Mosca, M., Galvani, L., Sperandi, F., Ricciuti, B., Metro, G., &amp; Lamberti, G. (2022). Non-small-cell lung cancer: how to manage RET-positive disease. Drugs in Context, 11, 1–12. https://doi.org/10.7573/dic.2022-1-5 </w:t>
      </w:r>
    </w:p>
    <w:p w14:paraId="2846FE00" w14:textId="6CACB45E" w:rsidR="004F5011" w:rsidRDefault="00AF2566" w:rsidP="00A45E6C">
      <w:pPr>
        <w:pStyle w:val="ListParagraph"/>
        <w:numPr>
          <w:ilvl w:val="0"/>
          <w:numId w:val="12"/>
        </w:numPr>
      </w:pPr>
      <w:r w:rsidRPr="00CA351C">
        <w:t xml:space="preserve">Blaurock-Busch, E., Busch, Y., &amp; Buium, N. (2015). Chronic metal exposure, air pollution and cancer in Haifa, Israel. British Journal of Medicine and Medical Research, 10(6), 1–14. </w:t>
      </w:r>
      <w:hyperlink r:id="rId24" w:history="1">
        <w:r w:rsidR="001C57BE" w:rsidRPr="00267BDB">
          <w:rPr>
            <w:rStyle w:val="Hyperlink"/>
          </w:rPr>
          <w:t>https://doi.org/10.9734/bjmmr/2015/19491</w:t>
        </w:r>
      </w:hyperlink>
    </w:p>
    <w:p w14:paraId="712A23B6" w14:textId="74B9E4FD" w:rsidR="003A1391" w:rsidRDefault="003A1391" w:rsidP="00A45E6C">
      <w:pPr>
        <w:pStyle w:val="ListParagraph"/>
        <w:numPr>
          <w:ilvl w:val="0"/>
          <w:numId w:val="12"/>
        </w:numPr>
      </w:pPr>
      <w:r w:rsidRPr="003A1391">
        <w:t xml:space="preserve">Chen, J., Atkinson, R. W., Andersen, Z. J., Oftedal, B., Stafoggia, M., Lim, Y., Bekkevold, T., Krog, N. H., Renzi, M., Zhang, J., Bauwelinck, M., Janssen, N., Strak, M., Forastiere, F., De Hoogh, K., Rodopoulou, S., Katsouyanni, K., Raaschou-Nielsen, O., Samoli, E., . . . Vienneau, D. (2024). Long-term exposure to ambient air pollution and risk of lung cancer – a comparative analysis of incidence and mortality in four administrative cohorts in the ELAPSE study. Environmental Research, 263, 120236. </w:t>
      </w:r>
      <w:hyperlink r:id="rId25" w:history="1">
        <w:r w:rsidR="00032ED8" w:rsidRPr="00267BDB">
          <w:rPr>
            <w:rStyle w:val="Hyperlink"/>
          </w:rPr>
          <w:t>https://doi.org/10.1016/j.envres.2024.120236</w:t>
        </w:r>
      </w:hyperlink>
    </w:p>
    <w:p w14:paraId="02686EC6" w14:textId="2AF8EC11" w:rsidR="00032ED8" w:rsidRDefault="00032ED8" w:rsidP="00A45E6C">
      <w:pPr>
        <w:pStyle w:val="ListParagraph"/>
        <w:numPr>
          <w:ilvl w:val="0"/>
          <w:numId w:val="12"/>
        </w:numPr>
      </w:pPr>
      <w:r w:rsidRPr="00032ED8">
        <w:t>Diver, W. R., Teras, L. R., Deubler, E. L., &amp; Turner, M. C. (2023). Associations of outdoor air pollution and cancer incidence in a large US prospective cohort. ISEE Conference Abstracts, 2023(1). https://doi.org/10.1289/isee.2023.ep-131</w:t>
      </w:r>
    </w:p>
    <w:p w14:paraId="5B2FA770" w14:textId="0001AC7C" w:rsidR="001C57BE" w:rsidRPr="00CA351C" w:rsidRDefault="001C57BE" w:rsidP="00A45E6C">
      <w:pPr>
        <w:pStyle w:val="ListParagraph"/>
        <w:numPr>
          <w:ilvl w:val="0"/>
          <w:numId w:val="12"/>
        </w:numPr>
      </w:pPr>
      <w:r w:rsidRPr="001C57BE">
        <w:t>Doebele, R. C., Drilon, A., Paz-Ares, L., Siena, S., Shaw, A. T., Farago, A. F., Blakely, C. M., Seto, T., Cho, B. C., Tosi, D., Besse, B., Chawla, S. P., Bazhenova, L., Krauss, J. C., Chae, Y. K., Barve, M., Garrido-Laguna, I., Liu, S. V., Conkling, P., . . . Demetri, G. D. (2019). Entrectinib in patients with advanced or metastatic NTRK fusion-positive solid tumours: integrated analysis of three phase 1–2 trials. The Lancet Oncology, 21(2), 271–282. https://doi.org/10.1016/s1470-2045(19)30691-6</w:t>
      </w:r>
    </w:p>
    <w:p w14:paraId="4B66129F" w14:textId="3C3E37D5" w:rsidR="00B460B2" w:rsidRDefault="00B460B2" w:rsidP="00A45E6C">
      <w:pPr>
        <w:pStyle w:val="ListParagraph"/>
        <w:numPr>
          <w:ilvl w:val="0"/>
          <w:numId w:val="12"/>
        </w:numPr>
      </w:pPr>
      <w:r w:rsidRPr="00CA351C">
        <w:t xml:space="preserve">Eitan, O., Yuval, N., Barchana, M., Dubnov, J., Linn, S., Carmel, Y., &amp; Broday, D. M. (2010). Spatial analysis of air pollution and cancer incidence rates in Haifa Bay, Israel. The Science of the Total Environment, 408(20), 4429–4439. </w:t>
      </w:r>
      <w:hyperlink r:id="rId26" w:history="1">
        <w:r w:rsidR="00537AA4" w:rsidRPr="00267BDB">
          <w:rPr>
            <w:rStyle w:val="Hyperlink"/>
          </w:rPr>
          <w:t>https://doi.org/10.1016/j.scitotenv.2010.06.031</w:t>
        </w:r>
      </w:hyperlink>
    </w:p>
    <w:p w14:paraId="09BD7185" w14:textId="3222B7BD" w:rsidR="00537AA4" w:rsidRDefault="00537AA4" w:rsidP="00A45E6C">
      <w:pPr>
        <w:pStyle w:val="ListParagraph"/>
        <w:numPr>
          <w:ilvl w:val="0"/>
          <w:numId w:val="12"/>
        </w:numPr>
      </w:pPr>
      <w:r w:rsidRPr="00537AA4">
        <w:lastRenderedPageBreak/>
        <w:t xml:space="preserve">Farago, A. F., &amp; Azzoli, C. G. (2017). Beyond ALK and ROS1: RET, NTRK, EGFR and BRAF gene rearrangements in non-small cell lung cancer. Translational Lung Cancer Research, 6(5), 550–559. </w:t>
      </w:r>
      <w:hyperlink r:id="rId27" w:history="1">
        <w:r w:rsidR="004D572A" w:rsidRPr="00267BDB">
          <w:rPr>
            <w:rStyle w:val="Hyperlink"/>
          </w:rPr>
          <w:t>https://doi.org/10.21037/tlcr.2017.08.02</w:t>
        </w:r>
      </w:hyperlink>
    </w:p>
    <w:p w14:paraId="4CC17552" w14:textId="4196A3A4" w:rsidR="00EA2764" w:rsidRDefault="00EA2764" w:rsidP="00A45E6C">
      <w:pPr>
        <w:pStyle w:val="ListParagraph"/>
        <w:numPr>
          <w:ilvl w:val="0"/>
          <w:numId w:val="12"/>
        </w:numPr>
      </w:pPr>
      <w:r w:rsidRPr="00EA2764">
        <w:t>Fedrizzi, L., Carugno, M., Consonni, D., Silibello, C., Finardi, S., Radice, P., Pesatori, A. C., &amp; Landi, M. T. (2025). Past exposure to PM</w:t>
      </w:r>
      <w:r w:rsidRPr="00EA2764">
        <w:rPr>
          <w:vertAlign w:val="subscript"/>
        </w:rPr>
        <w:t>10</w:t>
      </w:r>
      <w:r w:rsidRPr="00EA2764">
        <w:t xml:space="preserve"> and lung cancer risk in the EAGLE case–control study. Scientific Reports, 15(1). https://doi.org/10.1038/s41598-025-17159-y</w:t>
      </w:r>
    </w:p>
    <w:p w14:paraId="26339EE1" w14:textId="63C44734" w:rsidR="004D572A" w:rsidRDefault="004D572A" w:rsidP="00A45E6C">
      <w:pPr>
        <w:pStyle w:val="ListParagraph"/>
        <w:numPr>
          <w:ilvl w:val="0"/>
          <w:numId w:val="12"/>
        </w:numPr>
      </w:pPr>
      <w:r w:rsidRPr="004D572A">
        <w:t>Ferrari, G., Del Rio, B., Novello, S., &amp; Passiglia, F. (2024). HER2-</w:t>
      </w:r>
      <w:r>
        <w:t>a</w:t>
      </w:r>
      <w:r w:rsidRPr="004D572A">
        <w:t xml:space="preserve">ltered </w:t>
      </w:r>
      <w:r>
        <w:t>n</w:t>
      </w:r>
      <w:r w:rsidRPr="004D572A">
        <w:t>on-</w:t>
      </w:r>
      <w:r>
        <w:t>s</w:t>
      </w:r>
      <w:r w:rsidRPr="004D572A">
        <w:t xml:space="preserve">mall </w:t>
      </w:r>
      <w:r>
        <w:t>c</w:t>
      </w:r>
      <w:r w:rsidRPr="004D572A">
        <w:t xml:space="preserve">ell </w:t>
      </w:r>
      <w:r>
        <w:t>l</w:t>
      </w:r>
      <w:r w:rsidRPr="004D572A">
        <w:t xml:space="preserve">ung </w:t>
      </w:r>
      <w:r>
        <w:t>c</w:t>
      </w:r>
      <w:r w:rsidRPr="004D572A">
        <w:t xml:space="preserve">ancer: A </w:t>
      </w:r>
      <w:r>
        <w:t>j</w:t>
      </w:r>
      <w:r w:rsidRPr="004D572A">
        <w:t xml:space="preserve">ourney from </w:t>
      </w:r>
      <w:r>
        <w:t>c</w:t>
      </w:r>
      <w:r w:rsidRPr="004D572A">
        <w:t xml:space="preserve">urrent </w:t>
      </w:r>
      <w:r>
        <w:t>a</w:t>
      </w:r>
      <w:r w:rsidRPr="004D572A">
        <w:t xml:space="preserve">pproaches to </w:t>
      </w:r>
      <w:r>
        <w:t>e</w:t>
      </w:r>
      <w:r w:rsidRPr="004D572A">
        <w:t xml:space="preserve">merging </w:t>
      </w:r>
      <w:r>
        <w:t>s</w:t>
      </w:r>
      <w:r w:rsidRPr="004D572A">
        <w:t>trategies. Cancers, 16(11), 2018. https://doi.org/10.3390/cancers16112018</w:t>
      </w:r>
    </w:p>
    <w:p w14:paraId="353FF495" w14:textId="648D913F" w:rsidR="000217A3" w:rsidRDefault="000217A3" w:rsidP="00A45E6C">
      <w:pPr>
        <w:pStyle w:val="ListParagraph"/>
        <w:numPr>
          <w:ilvl w:val="0"/>
          <w:numId w:val="12"/>
        </w:numPr>
      </w:pPr>
      <w:r w:rsidRPr="000217A3">
        <w:t xml:space="preserve">Finocchiaro, G., Toschi, L., Gianoncelli, L., Baretti, M., &amp; Santoro, A. (2015). Prognostic and predictive value of MET deregulation in non-small cell lung cancer. Annals of translational medicine, 3(6), 83. </w:t>
      </w:r>
      <w:hyperlink r:id="rId28" w:history="1">
        <w:r w:rsidR="00DA2F84" w:rsidRPr="00267BDB">
          <w:rPr>
            <w:rStyle w:val="Hyperlink"/>
          </w:rPr>
          <w:t>https://doi.org/10.3978/j.issn.2305-5839.2015.03.43</w:t>
        </w:r>
      </w:hyperlink>
    </w:p>
    <w:p w14:paraId="7C3662D3" w14:textId="58E9AA81" w:rsidR="00DA2F84" w:rsidRPr="00CA351C" w:rsidRDefault="00D06464" w:rsidP="00A45E6C">
      <w:pPr>
        <w:pStyle w:val="ListParagraph"/>
        <w:numPr>
          <w:ilvl w:val="0"/>
          <w:numId w:val="12"/>
        </w:numPr>
      </w:pPr>
      <w:r w:rsidRPr="00D06464">
        <w:t>Garcia-Robledo, J. E., Rosell, R., Ruíz-Patiño, A., Sotelo, C., Arrieta, O., Zatarain-Barrón, L., Ordoñez, C., Jaller, E., Rojas, L., Russo, A., De Miguel-Pérez, D., Rolfo, C., &amp; Cardona, A. F. (2022). KRAS and MET in non-small-cell lung cancer: two of the new kids on the ‘drivers’ block. Therapeutic Advances in Respiratory Disease, 16. https://doi.org/10.1177/17534666211066064</w:t>
      </w:r>
    </w:p>
    <w:p w14:paraId="363EFD06" w14:textId="5DD88B11" w:rsidR="00A45E6C" w:rsidRPr="00CA351C" w:rsidRDefault="002755D9" w:rsidP="00A45E6C">
      <w:pPr>
        <w:pStyle w:val="ListParagraph"/>
        <w:numPr>
          <w:ilvl w:val="0"/>
          <w:numId w:val="12"/>
        </w:numPr>
      </w:pPr>
      <w:r w:rsidRPr="00CA351C">
        <w:t xml:space="preserve">GBD 2021 Household Air Pollution Collaborators. (2025). Global, regional, and national burden of household air pollution, 1990–2021: A systematic analysis for the Global Burden of Disease Study 2021. The Lancet, 405(10434), 1167–1181. </w:t>
      </w:r>
      <w:r w:rsidR="00FE4AAA" w:rsidRPr="00CA351C">
        <w:t>https://doi.org/10.1016/S0140-6736(24)02840-X</w:t>
      </w:r>
    </w:p>
    <w:p w14:paraId="19E759DB" w14:textId="7F9F3934" w:rsidR="00261C43" w:rsidRPr="00CA351C" w:rsidRDefault="00261C43" w:rsidP="00261C43">
      <w:pPr>
        <w:pStyle w:val="ListParagraph"/>
        <w:numPr>
          <w:ilvl w:val="0"/>
          <w:numId w:val="12"/>
        </w:numPr>
      </w:pPr>
      <w:r w:rsidRPr="00CA351C">
        <w:t xml:space="preserve">George, J. E., George, P. S., Krishna, J. K. M., &amp; Mathew, A. (2025). Global trends in lung cancer incidence and mortality by age, gender and morphology and forecast: A bootstrap-based analysis. Lung Cancer, 205, 108626. </w:t>
      </w:r>
      <w:r w:rsidR="00782B3E" w:rsidRPr="00CA351C">
        <w:t>https://doi.org/10.1016/j.lungcan.2025.108626</w:t>
      </w:r>
    </w:p>
    <w:p w14:paraId="6DB35B09" w14:textId="38051A15" w:rsidR="00782B3E" w:rsidRDefault="00183C14" w:rsidP="00183C14">
      <w:pPr>
        <w:pStyle w:val="ListParagraph"/>
        <w:numPr>
          <w:ilvl w:val="0"/>
          <w:numId w:val="12"/>
        </w:numPr>
      </w:pPr>
      <w:r w:rsidRPr="00CA351C">
        <w:t xml:space="preserve">Kayyal-Tarabeia, I., Blank, M., Zick, A., &amp; Agay-Shay, K. (2022). Residence near industrial complex and cancer incidence: A registry-based cohort of 1,022,637 participants with a follow-up of 21 years, Israel. Environmental Research, 216, 114471. </w:t>
      </w:r>
      <w:hyperlink r:id="rId29" w:history="1">
        <w:r w:rsidR="00072483" w:rsidRPr="00267BDB">
          <w:rPr>
            <w:rStyle w:val="Hyperlink"/>
          </w:rPr>
          <w:t>https://doi.org/10.1016/j.envres.2022.114471</w:t>
        </w:r>
      </w:hyperlink>
    </w:p>
    <w:p w14:paraId="4D78332E" w14:textId="31ADEF91" w:rsidR="00CB3ABF" w:rsidRDefault="00CB3ABF" w:rsidP="00183C14">
      <w:pPr>
        <w:pStyle w:val="ListParagraph"/>
        <w:numPr>
          <w:ilvl w:val="0"/>
          <w:numId w:val="12"/>
        </w:numPr>
      </w:pPr>
      <w:r w:rsidRPr="00CB3ABF">
        <w:lastRenderedPageBreak/>
        <w:t xml:space="preserve">Le, D. T., Durham, J. N., Smith, K. N., Wang, H., Bartlett, B. R., Aulakh, L. K., Lu, S., Kemberling, H., Wilt, C., Luber, B. S., Wong, F., Azad, N. S., Rucki, A. A., Laheru, D., Donehower, R., Zaheer, A., Fisher, G. A., Crocenzi, T. S., Lee, J. J., . . . Diaz, L. A. (2017). Mismatch repair deficiency predicts response of solid tumors to PD-1 blockade. Science, 357(6349), 409–413. </w:t>
      </w:r>
      <w:hyperlink r:id="rId30" w:history="1">
        <w:r w:rsidR="003B6AEA" w:rsidRPr="00267BDB">
          <w:rPr>
            <w:rStyle w:val="Hyperlink"/>
          </w:rPr>
          <w:t>https://doi.org/10.1126/science.aan6733</w:t>
        </w:r>
      </w:hyperlink>
    </w:p>
    <w:p w14:paraId="7CE6EFF8" w14:textId="70B34DF2" w:rsidR="003B6AEA" w:rsidRDefault="003B6AEA" w:rsidP="00183C14">
      <w:pPr>
        <w:pStyle w:val="ListParagraph"/>
        <w:numPr>
          <w:ilvl w:val="0"/>
          <w:numId w:val="12"/>
        </w:numPr>
      </w:pPr>
      <w:r w:rsidRPr="003B6AEA">
        <w:t>Meo, S. A., Salih, M. A., Alkhalifah, J. M., Alsomali, A. H., &amp; Almushawah, A. A. (2024). Environmental pollutants particulate matter (PM</w:t>
      </w:r>
      <w:r w:rsidRPr="00922AE7">
        <w:rPr>
          <w:vertAlign w:val="subscript"/>
        </w:rPr>
        <w:t>2.5</w:t>
      </w:r>
      <w:r w:rsidRPr="003B6AEA">
        <w:t>, PM</w:t>
      </w:r>
      <w:r w:rsidRPr="00922AE7">
        <w:rPr>
          <w:vertAlign w:val="subscript"/>
        </w:rPr>
        <w:t>10</w:t>
      </w:r>
      <w:r w:rsidRPr="003B6AEA">
        <w:t xml:space="preserve">), </w:t>
      </w:r>
      <w:r w:rsidR="00922AE7">
        <w:t>c</w:t>
      </w:r>
      <w:r w:rsidRPr="003B6AEA">
        <w:t xml:space="preserve">arbon </w:t>
      </w:r>
      <w:r w:rsidR="00922AE7">
        <w:t>m</w:t>
      </w:r>
      <w:r w:rsidRPr="003B6AEA">
        <w:t xml:space="preserve">onoxide (CO), </w:t>
      </w:r>
      <w:r w:rsidR="00922AE7">
        <w:t>n</w:t>
      </w:r>
      <w:r w:rsidRPr="003B6AEA">
        <w:t>itrogen dioxide (NO</w:t>
      </w:r>
      <w:r w:rsidRPr="00922AE7">
        <w:rPr>
          <w:vertAlign w:val="subscript"/>
        </w:rPr>
        <w:t>2</w:t>
      </w:r>
      <w:r w:rsidRPr="003B6AEA">
        <w:t xml:space="preserve">), </w:t>
      </w:r>
      <w:r w:rsidR="00922AE7">
        <w:t>s</w:t>
      </w:r>
      <w:r w:rsidRPr="003B6AEA">
        <w:t>ulfur dioxide (SO</w:t>
      </w:r>
      <w:r w:rsidRPr="00922AE7">
        <w:rPr>
          <w:vertAlign w:val="subscript"/>
        </w:rPr>
        <w:t>2</w:t>
      </w:r>
      <w:r w:rsidRPr="003B6AEA">
        <w:t>), and Ozone (O</w:t>
      </w:r>
      <w:r w:rsidRPr="00922AE7">
        <w:rPr>
          <w:vertAlign w:val="subscript"/>
        </w:rPr>
        <w:t>3</w:t>
      </w:r>
      <w:r w:rsidRPr="003B6AEA">
        <w:t>) impact on lung functions. Journal of King Saud University - Science, 36(7), 103280. https://doi.org/10.1016/j.jksus.2024.103280</w:t>
      </w:r>
    </w:p>
    <w:p w14:paraId="6009C164" w14:textId="5B7898A8" w:rsidR="00072483" w:rsidRPr="00CA351C" w:rsidRDefault="00072483" w:rsidP="00183C14">
      <w:pPr>
        <w:pStyle w:val="ListParagraph"/>
        <w:numPr>
          <w:ilvl w:val="0"/>
          <w:numId w:val="12"/>
        </w:numPr>
      </w:pPr>
      <w:r w:rsidRPr="00072483">
        <w:t>Mesquita, A. S. S., Maeda, M. I., Brandão, J. C. D., Gaglionone, N. C., Da Silva, I. C., Mak, M. P., &amp; Nascimento, E. C. T. D. (2025). A panorama of lung cancer biomarkers. Surgical and Experimental Pathology, 8(1). https://doi.org/10.1186/s42047-025-00177-5</w:t>
      </w:r>
    </w:p>
    <w:p w14:paraId="1990B215" w14:textId="4206F240" w:rsidR="001E749D" w:rsidRDefault="00A45E6C" w:rsidP="00704694">
      <w:pPr>
        <w:pStyle w:val="ListParagraph"/>
        <w:numPr>
          <w:ilvl w:val="0"/>
          <w:numId w:val="12"/>
        </w:numPr>
      </w:pPr>
      <w:r w:rsidRPr="00CA351C">
        <w:rPr>
          <w:rFonts w:ascii="Times New Roman" w:hAnsi="Times New Roman" w:cs="Times New Roman"/>
        </w:rPr>
        <w:t>‌</w:t>
      </w:r>
      <w:r w:rsidR="00EA26BE" w:rsidRPr="00CA351C">
        <w:t>Ministry of Environmental Protection</w:t>
      </w:r>
      <w:r w:rsidR="00316646" w:rsidRPr="00CA351C">
        <w:t xml:space="preserve"> (MOEP</w:t>
      </w:r>
      <w:r w:rsidR="00434D4F" w:rsidRPr="00CA351C">
        <w:t>)</w:t>
      </w:r>
      <w:r w:rsidR="00EA26BE" w:rsidRPr="00CA351C">
        <w:t xml:space="preserve"> (2023). Air quality in Israel: Annual summary report 2023. Jerusalem: State of Israel. Retrieved from </w:t>
      </w:r>
      <w:hyperlink r:id="rId31" w:history="1">
        <w:r w:rsidR="00660E94" w:rsidRPr="00267BDB">
          <w:rPr>
            <w:rStyle w:val="Hyperlink"/>
          </w:rPr>
          <w:t>https://air.sviva.gov.il/</w:t>
        </w:r>
      </w:hyperlink>
    </w:p>
    <w:p w14:paraId="0970C278" w14:textId="7B3E4A03" w:rsidR="00072891" w:rsidRDefault="00072891" w:rsidP="00704694">
      <w:pPr>
        <w:pStyle w:val="ListParagraph"/>
        <w:numPr>
          <w:ilvl w:val="0"/>
          <w:numId w:val="12"/>
        </w:numPr>
      </w:pPr>
      <w:r w:rsidRPr="00CA351C">
        <w:t xml:space="preserve">Portnov, B. A., Dubnov, J., &amp; Barchana, M. (2008). Studying the association between air pollution and lung cancer incidence in a large metropolitan area using a kernel density function. Socio-Economic Planning Sciences, 43(3), 141–150. </w:t>
      </w:r>
      <w:hyperlink r:id="rId32" w:history="1">
        <w:r w:rsidR="008E5959" w:rsidRPr="00267BDB">
          <w:rPr>
            <w:rStyle w:val="Hyperlink"/>
          </w:rPr>
          <w:t>https://doi.org/10.1016/j.seps.2008.09.001</w:t>
        </w:r>
      </w:hyperlink>
    </w:p>
    <w:p w14:paraId="50BC01BC" w14:textId="15BF612B" w:rsidR="0062732F" w:rsidRDefault="00631F5A" w:rsidP="00704694">
      <w:pPr>
        <w:pStyle w:val="ListParagraph"/>
        <w:numPr>
          <w:ilvl w:val="0"/>
          <w:numId w:val="12"/>
        </w:numPr>
      </w:pPr>
      <w:r w:rsidRPr="00631F5A">
        <w:t>Ren, S., Wang, J., Ying, J., Mitsudomi, T., Lee, D., Wang, Z., Chu, Q., Mack, P., Cheng, Y., Duan, J., Fan, Y., Han, B., Hui, Z., Liu, A., Liu, J., Lu, Y., Ma, Z., Shi, M., Shu, Y., . . . Hirsch. (2022). Consensus for HER2 alterations testing in non-small-cell lung cancer. ESMO Open, 7(1), 100395. https://doi.org/10.1016/j.esmoop.2022.100395</w:t>
      </w:r>
    </w:p>
    <w:p w14:paraId="55A8BE88" w14:textId="03D0F6E9" w:rsidR="003A5960" w:rsidRDefault="003A5960" w:rsidP="00704694">
      <w:pPr>
        <w:pStyle w:val="ListParagraph"/>
        <w:numPr>
          <w:ilvl w:val="0"/>
          <w:numId w:val="12"/>
        </w:numPr>
      </w:pPr>
      <w:r w:rsidRPr="003A5960">
        <w:t xml:space="preserve">Santarpia, M., Massafra, M., Gebbia, V., D’Aquino, A., Garipoli, C., Altavilla, G., &amp; Rosell, R. (2021). A narrative review of MET inhibitors in non-small cell lung cancer with MET exon 14 skipping mutations. Translational Lung Cancer Research, 10(3), 1536–1556. </w:t>
      </w:r>
      <w:hyperlink r:id="rId33" w:history="1">
        <w:r w:rsidR="006600F0" w:rsidRPr="00267BDB">
          <w:rPr>
            <w:rStyle w:val="Hyperlink"/>
          </w:rPr>
          <w:t>https://doi.org/10.21037/tlcr-20-1113</w:t>
        </w:r>
      </w:hyperlink>
    </w:p>
    <w:p w14:paraId="5E8E1578" w14:textId="11CAAFAC" w:rsidR="006600F0" w:rsidRDefault="006600F0" w:rsidP="00704694">
      <w:pPr>
        <w:pStyle w:val="ListParagraph"/>
        <w:numPr>
          <w:ilvl w:val="0"/>
          <w:numId w:val="12"/>
        </w:numPr>
      </w:pPr>
      <w:r w:rsidRPr="006600F0">
        <w:lastRenderedPageBreak/>
        <w:t>Su, P., Furuya, N., Asrar, A., Rolfo, C., Li, Z., Carbone, D. P., &amp; He, K. (2025). Recent advances in therapeutic strategies for non-small cell lung cancer. Journal of Hematology &amp; Oncology, 18(1). https://doi.org/10.1186/s13045-025-01679-1</w:t>
      </w:r>
    </w:p>
    <w:p w14:paraId="5C288A4B" w14:textId="71D7D56C" w:rsidR="008E5959" w:rsidRDefault="008E5959" w:rsidP="00704694">
      <w:pPr>
        <w:pStyle w:val="ListParagraph"/>
        <w:numPr>
          <w:ilvl w:val="0"/>
          <w:numId w:val="12"/>
        </w:numPr>
      </w:pPr>
      <w:r w:rsidRPr="008E5959">
        <w:t xml:space="preserve">Tuminello, S., Sikavi, D., Veluswamy, R., Gamarra, C., Lieberman-Cribbin, W., Flores, R., &amp; Taioli, E. (2020). PD-L1 as a prognostic biomarker in surgically resectable non-small cell lung cancer: a meta-analysis. Translational Lung Cancer Research, 9(4), 1343–1360. </w:t>
      </w:r>
      <w:hyperlink r:id="rId34" w:history="1">
        <w:r w:rsidR="00D02DF4" w:rsidRPr="00267BDB">
          <w:rPr>
            <w:rStyle w:val="Hyperlink"/>
          </w:rPr>
          <w:t>https://doi.org/10.21037/tlcr-19-638</w:t>
        </w:r>
      </w:hyperlink>
    </w:p>
    <w:p w14:paraId="28529B24" w14:textId="62926085" w:rsidR="00D03778" w:rsidRDefault="00D03778" w:rsidP="00704694">
      <w:pPr>
        <w:pStyle w:val="ListParagraph"/>
        <w:numPr>
          <w:ilvl w:val="0"/>
          <w:numId w:val="12"/>
        </w:numPr>
      </w:pPr>
      <w:r w:rsidRPr="00D03778">
        <w:t>Wang, M., Kim, R. Y., Kohonen-Corish, M. R. J., Chen, H., Donovan, C., &amp; Oliver, B. G. (2025). Particulate matter air pollution as a cause of lung cancer: epidemiological and experimental evidence. British Journal of Cancer. https://doi.org/10.1038/s41416-025-02999-2</w:t>
      </w:r>
    </w:p>
    <w:p w14:paraId="633DFF1E" w14:textId="65E5FDC2" w:rsidR="00547D0E" w:rsidRDefault="00547D0E" w:rsidP="00704694">
      <w:pPr>
        <w:pStyle w:val="ListParagraph"/>
        <w:numPr>
          <w:ilvl w:val="0"/>
          <w:numId w:val="12"/>
        </w:numPr>
      </w:pPr>
      <w:r w:rsidRPr="00547D0E">
        <w:t xml:space="preserve">Wang, W., Meng, L., Hu, Z., Yuan, X., Zeng, W., Li, K., Luo, H., Tang, M., Zhou, X., Tian, X., Luo, C., He, Y., &amp; Yang, S. (2022). The association between outdoor air pollution and lung cancer risk in seven eastern metropolises of China: Trends in 2006-2014 and sex differences. Frontiers in Oncology, 12. </w:t>
      </w:r>
      <w:hyperlink r:id="rId35" w:history="1">
        <w:r w:rsidR="007147D0" w:rsidRPr="00267BDB">
          <w:rPr>
            <w:rStyle w:val="Hyperlink"/>
          </w:rPr>
          <w:t>https://doi.org/10.3389/fonc.2022.939564</w:t>
        </w:r>
      </w:hyperlink>
    </w:p>
    <w:p w14:paraId="7523AC21" w14:textId="3F45C47A" w:rsidR="007147D0" w:rsidRDefault="007147D0" w:rsidP="00704694">
      <w:pPr>
        <w:pStyle w:val="ListParagraph"/>
        <w:numPr>
          <w:ilvl w:val="0"/>
          <w:numId w:val="12"/>
        </w:numPr>
      </w:pPr>
      <w:r w:rsidRPr="007147D0">
        <w:t>Wu, Y., Wang, C., Xu, C., Wang, S., Zheng, R., Lin, C., Zhang, X., Chen, B., Yang, Y., Li, W., He, G., Cui, J., Xu, W., Song, L., Yang, H., He, W., Zhang, Y., Wei, J., Li, T., &amp; Li, X. (2025). Long-term exposure to ozone and incidence of lung cancer in China: data based on a national population cohort (ChinaHEART). Journal of the National Cancer Center. https://doi.org/10.1016/j.jncc.2025.06.005</w:t>
      </w:r>
    </w:p>
    <w:p w14:paraId="001DD11D" w14:textId="4231D8CC" w:rsidR="00D02DF4" w:rsidRPr="00CA351C" w:rsidRDefault="00D02DF4" w:rsidP="00704694">
      <w:pPr>
        <w:pStyle w:val="ListParagraph"/>
        <w:numPr>
          <w:ilvl w:val="0"/>
          <w:numId w:val="12"/>
        </w:numPr>
      </w:pPr>
      <w:r w:rsidRPr="00D02DF4">
        <w:t>Yoon, H., Kim, S., &amp; Song, J. W. (2024). Association between high levels of nitrogen dioxide and increased cumulative incidence of lung cancer in patients with idiopathic pulmonary fibrosis. European Respiratory Journal, 63(5), 2301181. https://doi.org/10.1183/13993003.01181-2023</w:t>
      </w:r>
    </w:p>
    <w:p w14:paraId="5F0C9084" w14:textId="1276F00A" w:rsidR="001E749D" w:rsidRPr="00CA351C" w:rsidRDefault="001E749D" w:rsidP="00E17BB1"/>
    <w:p w14:paraId="0010FD56" w14:textId="77777777" w:rsidR="001E749D" w:rsidRPr="00CA351C" w:rsidRDefault="001E749D" w:rsidP="00E17BB1"/>
    <w:p w14:paraId="6C6EB789" w14:textId="77777777" w:rsidR="001E749D" w:rsidRPr="00CA351C" w:rsidRDefault="001E749D" w:rsidP="00E17BB1">
      <w:pPr>
        <w:jc w:val="left"/>
      </w:pPr>
      <w:r w:rsidRPr="00CA351C">
        <w:br w:type="page"/>
      </w:r>
    </w:p>
    <w:p w14:paraId="26D37681" w14:textId="0123B9BE" w:rsidR="001E749D" w:rsidRPr="00CA351C" w:rsidRDefault="00697449" w:rsidP="00CD36E3">
      <w:pPr>
        <w:pStyle w:val="Heading1"/>
      </w:pPr>
      <w:bookmarkStart w:id="70" w:name="_Toc209819553"/>
      <w:r>
        <w:lastRenderedPageBreak/>
        <w:t>APPENDICES</w:t>
      </w:r>
      <w:bookmarkEnd w:id="70"/>
    </w:p>
    <w:p w14:paraId="5DA1D96D" w14:textId="77777777" w:rsidR="001E749D" w:rsidRPr="00CA351C" w:rsidRDefault="001E749D" w:rsidP="00E17BB1"/>
    <w:p w14:paraId="251F19B8" w14:textId="63DE7C50" w:rsidR="001E749D" w:rsidRPr="00CA351C" w:rsidRDefault="001E749D" w:rsidP="00CD36E3">
      <w:pPr>
        <w:pStyle w:val="Heading1"/>
      </w:pPr>
      <w:bookmarkStart w:id="71" w:name="_Toc209819554"/>
      <w:r w:rsidRPr="00CA351C">
        <w:t xml:space="preserve">Appendix A. </w:t>
      </w:r>
      <w:r w:rsidR="001571CD" w:rsidRPr="00CA351C">
        <w:t>Raw Data Sets</w:t>
      </w:r>
      <w:bookmarkEnd w:id="71"/>
    </w:p>
    <w:p w14:paraId="372331C3" w14:textId="77777777" w:rsidR="001E749D" w:rsidRPr="00CA351C" w:rsidRDefault="001E749D" w:rsidP="00E17BB1"/>
    <w:p w14:paraId="0569141E" w14:textId="77777777" w:rsidR="008D3B4A" w:rsidRDefault="000D57CB" w:rsidP="00E17BB1">
      <w:pPr>
        <w:rPr>
          <w:lang w:val="en-US"/>
        </w:rPr>
      </w:pPr>
      <w:r>
        <w:rPr>
          <w:lang w:val="en-US"/>
        </w:rPr>
        <w:t xml:space="preserve">See </w:t>
      </w:r>
      <w:r w:rsidR="00CC3856">
        <w:rPr>
          <w:lang w:val="en-US"/>
        </w:rPr>
        <w:t xml:space="preserve">the attached file </w:t>
      </w:r>
      <w:r w:rsidR="006B1240" w:rsidRPr="006B1240">
        <w:rPr>
          <w:i/>
          <w:iCs/>
          <w:lang w:val="en-US"/>
        </w:rPr>
        <w:t>CarmelMC_LungCancer.xlsx</w:t>
      </w:r>
      <w:r w:rsidR="006B1240">
        <w:rPr>
          <w:lang w:val="en-US"/>
        </w:rPr>
        <w:t>.</w:t>
      </w:r>
      <w:r w:rsidR="009D660C">
        <w:rPr>
          <w:lang w:val="en-US"/>
        </w:rPr>
        <w:t xml:space="preserve"> (The </w:t>
      </w:r>
      <w:r w:rsidR="00FD4740">
        <w:rPr>
          <w:lang w:val="en-US"/>
        </w:rPr>
        <w:t>screenshot of its fragment is shown below.)</w:t>
      </w:r>
      <w:r w:rsidR="00CC3856">
        <w:rPr>
          <w:lang w:val="en-US"/>
        </w:rPr>
        <w:t xml:space="preserve"> </w:t>
      </w:r>
    </w:p>
    <w:p w14:paraId="3AAC8DD6" w14:textId="77777777" w:rsidR="008D3B4A" w:rsidRDefault="008D3B4A" w:rsidP="00E17BB1">
      <w:pPr>
        <w:rPr>
          <w:lang w:val="en-US"/>
        </w:rPr>
      </w:pPr>
    </w:p>
    <w:p w14:paraId="09DEEAEF" w14:textId="1A1C4FBD" w:rsidR="001E749D" w:rsidRPr="000D57CB" w:rsidRDefault="00A12403" w:rsidP="00E17BB1">
      <w:pPr>
        <w:rPr>
          <w:rtl/>
          <w:lang w:val="en-US"/>
        </w:rPr>
      </w:pPr>
      <w:r>
        <w:rPr>
          <w:noProof/>
        </w:rPr>
        <w:drawing>
          <wp:inline distT="0" distB="0" distL="0" distR="0" wp14:anchorId="4B2BBA09" wp14:editId="186E2259">
            <wp:extent cx="5943600" cy="2468880"/>
            <wp:effectExtent l="0" t="0" r="0" b="7620"/>
            <wp:docPr id="1174083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83500" name=""/>
                    <pic:cNvPicPr/>
                  </pic:nvPicPr>
                  <pic:blipFill>
                    <a:blip r:embed="rId36"/>
                    <a:stretch>
                      <a:fillRect/>
                    </a:stretch>
                  </pic:blipFill>
                  <pic:spPr>
                    <a:xfrm>
                      <a:off x="0" y="0"/>
                      <a:ext cx="5943600" cy="2468880"/>
                    </a:xfrm>
                    <a:prstGeom prst="rect">
                      <a:avLst/>
                    </a:prstGeom>
                  </pic:spPr>
                </pic:pic>
              </a:graphicData>
            </a:graphic>
          </wp:inline>
        </w:drawing>
      </w:r>
      <w:r w:rsidR="00C577BC">
        <w:rPr>
          <w:lang w:val="en-US"/>
        </w:rPr>
        <w:br/>
      </w:r>
    </w:p>
    <w:p w14:paraId="26D330E7" w14:textId="77777777" w:rsidR="0009431D" w:rsidRDefault="0009431D">
      <w:pPr>
        <w:rPr>
          <w:rFonts w:eastAsiaTheme="majorEastAsia" w:cstheme="majorBidi"/>
          <w:b/>
          <w:szCs w:val="28"/>
        </w:rPr>
      </w:pPr>
      <w:bookmarkStart w:id="72" w:name="_Toc209819555"/>
      <w:r>
        <w:br w:type="page"/>
      </w:r>
    </w:p>
    <w:p w14:paraId="47E78A1F" w14:textId="4282C12F" w:rsidR="001E749D" w:rsidRPr="00CA351C" w:rsidRDefault="001E749D" w:rsidP="00CD36E3">
      <w:pPr>
        <w:pStyle w:val="Heading1"/>
      </w:pPr>
      <w:r w:rsidRPr="00CA351C">
        <w:lastRenderedPageBreak/>
        <w:t xml:space="preserve">Appendix B. </w:t>
      </w:r>
      <w:r w:rsidR="00FD41CB" w:rsidRPr="00CA351C">
        <w:t xml:space="preserve">Selected </w:t>
      </w:r>
      <w:r w:rsidR="00EE01CA">
        <w:t>Python</w:t>
      </w:r>
      <w:r w:rsidR="00FD41CB" w:rsidRPr="00CA351C">
        <w:t xml:space="preserve"> Code Scripts (For the Data Preprocessing)</w:t>
      </w:r>
      <w:bookmarkEnd w:id="72"/>
    </w:p>
    <w:p w14:paraId="653DF0C1" w14:textId="77777777" w:rsidR="001E749D" w:rsidRPr="00CA351C" w:rsidRDefault="001E749D" w:rsidP="00E17BB1"/>
    <w:p w14:paraId="758CD660" w14:textId="30524B22" w:rsidR="001E749D" w:rsidRPr="00CA351C" w:rsidRDefault="001E749D" w:rsidP="00B70341">
      <w:pPr>
        <w:pStyle w:val="Heading2"/>
      </w:pPr>
      <w:r w:rsidRPr="00CA351C">
        <w:t xml:space="preserve">Installing </w:t>
      </w:r>
      <w:r w:rsidR="00053B10">
        <w:t>N</w:t>
      </w:r>
      <w:r w:rsidRPr="00CA351C">
        <w:t xml:space="preserve">ecessary </w:t>
      </w:r>
      <w:r w:rsidR="00053B10">
        <w:t>P</w:t>
      </w:r>
      <w:r w:rsidRPr="00CA351C">
        <w:t>ackages (</w:t>
      </w:r>
      <w:r w:rsidR="00053B10">
        <w:t>L</w:t>
      </w:r>
      <w:r w:rsidRPr="00CA351C">
        <w:t>ibraries)</w:t>
      </w:r>
    </w:p>
    <w:p w14:paraId="2F12B38F" w14:textId="77777777" w:rsidR="00B70341" w:rsidRDefault="00B70341" w:rsidP="00E17BB1"/>
    <w:p w14:paraId="168AF4CD" w14:textId="77777777" w:rsidR="00697987" w:rsidRDefault="00697987" w:rsidP="00697987">
      <w:r>
        <w:t>import pandas as pd</w:t>
      </w:r>
    </w:p>
    <w:p w14:paraId="6BDE19FD" w14:textId="77777777" w:rsidR="00697987" w:rsidRDefault="00697987" w:rsidP="00697987">
      <w:r>
        <w:t>import numpy as np</w:t>
      </w:r>
    </w:p>
    <w:p w14:paraId="4297DD9F" w14:textId="77777777" w:rsidR="00697987" w:rsidRDefault="00697987" w:rsidP="00697987">
      <w:r>
        <w:t>import missingno as msno</w:t>
      </w:r>
    </w:p>
    <w:p w14:paraId="736E3986" w14:textId="571DE704" w:rsidR="001E749D" w:rsidRPr="00CA351C" w:rsidRDefault="00697987" w:rsidP="00697987">
      <w:r>
        <w:t>import matplotlib.pyplot as plt</w:t>
      </w:r>
    </w:p>
    <w:p w14:paraId="66A1C502" w14:textId="77777777" w:rsidR="001E749D" w:rsidRDefault="001E749D" w:rsidP="00E17BB1"/>
    <w:p w14:paraId="52168565" w14:textId="5CF289B9" w:rsidR="00053B10" w:rsidRPr="00CA351C" w:rsidRDefault="00053B10" w:rsidP="00053B10">
      <w:pPr>
        <w:pStyle w:val="Heading2"/>
      </w:pPr>
      <w:r>
        <w:t xml:space="preserve">Loading the Dataset </w:t>
      </w:r>
    </w:p>
    <w:p w14:paraId="09A85951" w14:textId="77777777" w:rsidR="00053B10" w:rsidRDefault="00053B10" w:rsidP="00FF6C4D">
      <w:pPr>
        <w:jc w:val="left"/>
        <w:rPr>
          <w:rFonts w:eastAsiaTheme="majorEastAsia" w:cstheme="majorBidi"/>
          <w:szCs w:val="32"/>
        </w:rPr>
      </w:pPr>
    </w:p>
    <w:p w14:paraId="24625C68" w14:textId="7F195394" w:rsidR="00FF6C4D" w:rsidRPr="00FF6C4D" w:rsidRDefault="00FF6C4D" w:rsidP="00FF6C4D">
      <w:pPr>
        <w:jc w:val="left"/>
        <w:rPr>
          <w:rFonts w:eastAsiaTheme="majorEastAsia" w:cstheme="majorBidi"/>
          <w:szCs w:val="32"/>
        </w:rPr>
      </w:pPr>
      <w:r w:rsidRPr="00FF6C4D">
        <w:rPr>
          <w:rFonts w:eastAsiaTheme="majorEastAsia" w:cstheme="majorBidi"/>
          <w:szCs w:val="32"/>
        </w:rPr>
        <w:t># NB: Change the path below to your local path</w:t>
      </w:r>
    </w:p>
    <w:p w14:paraId="6C7FD5D9" w14:textId="77777777" w:rsidR="00FF6C4D" w:rsidRPr="00FF6C4D" w:rsidRDefault="00FF6C4D" w:rsidP="00FF6C4D">
      <w:pPr>
        <w:jc w:val="left"/>
        <w:rPr>
          <w:rFonts w:eastAsiaTheme="majorEastAsia" w:cstheme="majorBidi"/>
          <w:szCs w:val="32"/>
        </w:rPr>
      </w:pPr>
      <w:r w:rsidRPr="00FF6C4D">
        <w:rPr>
          <w:rFonts w:eastAsiaTheme="majorEastAsia" w:cstheme="majorBidi"/>
          <w:szCs w:val="32"/>
        </w:rPr>
        <w:t>PATH = r"C:/Users/Asus/OneDrive/Desktop/ENV_EPI_SEMINAR/data/CarmelMC_LungCancer.xlsx"</w:t>
      </w:r>
    </w:p>
    <w:p w14:paraId="7F3BDE63" w14:textId="77777777" w:rsidR="00FF6C4D" w:rsidRPr="00FF6C4D" w:rsidRDefault="00FF6C4D" w:rsidP="00FF6C4D">
      <w:pPr>
        <w:jc w:val="left"/>
        <w:rPr>
          <w:rFonts w:eastAsiaTheme="majorEastAsia" w:cstheme="majorBidi"/>
          <w:szCs w:val="32"/>
        </w:rPr>
      </w:pPr>
      <w:r w:rsidRPr="00FF6C4D">
        <w:rPr>
          <w:rFonts w:eastAsiaTheme="majorEastAsia" w:cstheme="majorBidi"/>
          <w:szCs w:val="32"/>
        </w:rPr>
        <w:t>df = pd.read_excel(PATH)  # requires 'openpyxl' for .xlsx</w:t>
      </w:r>
    </w:p>
    <w:p w14:paraId="36CF8635" w14:textId="77777777" w:rsidR="00FF6C4D" w:rsidRPr="00FF6C4D" w:rsidRDefault="00FF6C4D" w:rsidP="00FF6C4D">
      <w:pPr>
        <w:jc w:val="left"/>
        <w:rPr>
          <w:rFonts w:eastAsiaTheme="majorEastAsia" w:cstheme="majorBidi"/>
          <w:szCs w:val="32"/>
        </w:rPr>
      </w:pPr>
    </w:p>
    <w:p w14:paraId="415C16DB" w14:textId="589F27A7" w:rsidR="00FF6C4D" w:rsidRPr="00FF6C4D" w:rsidRDefault="00FF6C4D" w:rsidP="000A69F5">
      <w:pPr>
        <w:pStyle w:val="Heading2"/>
      </w:pPr>
      <w:r w:rsidRPr="00FF6C4D">
        <w:t xml:space="preserve">Quick </w:t>
      </w:r>
      <w:r w:rsidR="000A69F5">
        <w:t>C</w:t>
      </w:r>
      <w:r w:rsidRPr="00FF6C4D">
        <w:t xml:space="preserve">hecking of the </w:t>
      </w:r>
      <w:r w:rsidR="000A69F5">
        <w:t>D</w:t>
      </w:r>
      <w:r w:rsidRPr="00FF6C4D">
        <w:t xml:space="preserve">ata </w:t>
      </w:r>
      <w:r w:rsidR="000A69F5">
        <w:t>S</w:t>
      </w:r>
      <w:r w:rsidRPr="00FF6C4D">
        <w:t>tructure</w:t>
      </w:r>
    </w:p>
    <w:p w14:paraId="4869E34A" w14:textId="77777777" w:rsidR="000A69F5" w:rsidRDefault="000A69F5" w:rsidP="00FF6C4D">
      <w:pPr>
        <w:jc w:val="left"/>
        <w:rPr>
          <w:rFonts w:eastAsiaTheme="majorEastAsia" w:cstheme="majorBidi"/>
          <w:szCs w:val="32"/>
        </w:rPr>
      </w:pPr>
    </w:p>
    <w:p w14:paraId="790B0673" w14:textId="77777777" w:rsidR="00FF6C4D" w:rsidRPr="00FF6C4D" w:rsidRDefault="00FF6C4D" w:rsidP="00FF6C4D">
      <w:pPr>
        <w:jc w:val="left"/>
        <w:rPr>
          <w:rFonts w:eastAsiaTheme="majorEastAsia" w:cstheme="majorBidi"/>
          <w:szCs w:val="32"/>
        </w:rPr>
      </w:pPr>
      <w:r w:rsidRPr="00FF6C4D">
        <w:rPr>
          <w:rFonts w:eastAsiaTheme="majorEastAsia" w:cstheme="majorBidi"/>
          <w:szCs w:val="32"/>
        </w:rPr>
        <w:t>print("\n# Structure (df.info):")</w:t>
      </w:r>
    </w:p>
    <w:p w14:paraId="370359A5" w14:textId="77777777" w:rsidR="00FF6C4D" w:rsidRPr="00FF6C4D" w:rsidRDefault="00FF6C4D" w:rsidP="00FF6C4D">
      <w:pPr>
        <w:jc w:val="left"/>
        <w:rPr>
          <w:rFonts w:eastAsiaTheme="majorEastAsia" w:cstheme="majorBidi"/>
          <w:szCs w:val="32"/>
        </w:rPr>
      </w:pPr>
      <w:r w:rsidRPr="00FF6C4D">
        <w:rPr>
          <w:rFonts w:eastAsiaTheme="majorEastAsia" w:cstheme="majorBidi"/>
          <w:szCs w:val="32"/>
        </w:rPr>
        <w:t>df.info()</w:t>
      </w:r>
    </w:p>
    <w:p w14:paraId="1692F020" w14:textId="77777777" w:rsidR="00FF6C4D" w:rsidRPr="00FF6C4D" w:rsidRDefault="00FF6C4D" w:rsidP="00FF6C4D">
      <w:pPr>
        <w:jc w:val="left"/>
        <w:rPr>
          <w:rFonts w:eastAsiaTheme="majorEastAsia" w:cstheme="majorBidi"/>
          <w:szCs w:val="32"/>
        </w:rPr>
      </w:pPr>
    </w:p>
    <w:p w14:paraId="1E12C5A8" w14:textId="77777777" w:rsidR="00FF6C4D" w:rsidRPr="00FF6C4D" w:rsidRDefault="00FF6C4D" w:rsidP="00FF6C4D">
      <w:pPr>
        <w:jc w:val="left"/>
        <w:rPr>
          <w:rFonts w:eastAsiaTheme="majorEastAsia" w:cstheme="majorBidi"/>
          <w:szCs w:val="32"/>
        </w:rPr>
      </w:pPr>
      <w:r w:rsidRPr="00FF6C4D">
        <w:rPr>
          <w:rFonts w:eastAsiaTheme="majorEastAsia" w:cstheme="majorBidi"/>
          <w:szCs w:val="32"/>
        </w:rPr>
        <w:t>print("\n# First rows (df.head):")</w:t>
      </w:r>
    </w:p>
    <w:p w14:paraId="51358330" w14:textId="77777777" w:rsidR="00FF6C4D" w:rsidRPr="00FF6C4D" w:rsidRDefault="00FF6C4D" w:rsidP="00FF6C4D">
      <w:pPr>
        <w:jc w:val="left"/>
        <w:rPr>
          <w:rFonts w:eastAsiaTheme="majorEastAsia" w:cstheme="majorBidi"/>
          <w:szCs w:val="32"/>
        </w:rPr>
      </w:pPr>
      <w:r w:rsidRPr="00FF6C4D">
        <w:rPr>
          <w:rFonts w:eastAsiaTheme="majorEastAsia" w:cstheme="majorBidi"/>
          <w:szCs w:val="32"/>
        </w:rPr>
        <w:lastRenderedPageBreak/>
        <w:t>print(df.head())</w:t>
      </w:r>
    </w:p>
    <w:p w14:paraId="0CF6BB62" w14:textId="77777777" w:rsidR="00FF6C4D" w:rsidRPr="00FF6C4D" w:rsidRDefault="00FF6C4D" w:rsidP="00FF6C4D">
      <w:pPr>
        <w:jc w:val="left"/>
        <w:rPr>
          <w:rFonts w:eastAsiaTheme="majorEastAsia" w:cstheme="majorBidi"/>
          <w:szCs w:val="32"/>
        </w:rPr>
      </w:pPr>
    </w:p>
    <w:p w14:paraId="5D65F2FE" w14:textId="3E5E8696" w:rsidR="00FF6C4D" w:rsidRPr="00FF6C4D" w:rsidRDefault="00FF6C4D" w:rsidP="007F1524">
      <w:pPr>
        <w:pStyle w:val="Heading2"/>
      </w:pPr>
      <w:r w:rsidRPr="00FF6C4D">
        <w:t xml:space="preserve">Checking </w:t>
      </w:r>
      <w:r w:rsidR="007F1524">
        <w:t>M</w:t>
      </w:r>
      <w:r w:rsidRPr="00FF6C4D">
        <w:t xml:space="preserve">issing </w:t>
      </w:r>
      <w:r w:rsidR="007F1524">
        <w:t>V</w:t>
      </w:r>
      <w:r w:rsidRPr="00FF6C4D">
        <w:t xml:space="preserve">alues and </w:t>
      </w:r>
      <w:r w:rsidR="007F1524">
        <w:t>B</w:t>
      </w:r>
      <w:r w:rsidRPr="00FF6C4D">
        <w:t xml:space="preserve">asic </w:t>
      </w:r>
      <w:r w:rsidR="007F1524">
        <w:t>C</w:t>
      </w:r>
      <w:r w:rsidRPr="00FF6C4D">
        <w:t>onsistency</w:t>
      </w:r>
    </w:p>
    <w:p w14:paraId="5B3A6AD9" w14:textId="77777777" w:rsidR="000A69F5" w:rsidRDefault="000A69F5" w:rsidP="00FF6C4D">
      <w:pPr>
        <w:jc w:val="left"/>
        <w:rPr>
          <w:rFonts w:eastAsiaTheme="majorEastAsia" w:cstheme="majorBidi"/>
          <w:szCs w:val="32"/>
        </w:rPr>
      </w:pPr>
    </w:p>
    <w:p w14:paraId="31D33047" w14:textId="388ED97D" w:rsidR="00FF6C4D" w:rsidRPr="00FF6C4D" w:rsidRDefault="00FF6C4D" w:rsidP="00FF6C4D">
      <w:pPr>
        <w:jc w:val="left"/>
        <w:rPr>
          <w:rFonts w:eastAsiaTheme="majorEastAsia" w:cstheme="majorBidi"/>
          <w:szCs w:val="32"/>
        </w:rPr>
      </w:pPr>
      <w:r w:rsidRPr="00FF6C4D">
        <w:rPr>
          <w:rFonts w:eastAsiaTheme="majorEastAsia" w:cstheme="majorBidi"/>
          <w:szCs w:val="32"/>
        </w:rPr>
        <w:t>print("\n# Missing values per column (count):")</w:t>
      </w:r>
    </w:p>
    <w:p w14:paraId="0DEFE265" w14:textId="77777777" w:rsidR="00FF6C4D" w:rsidRPr="00FF6C4D" w:rsidRDefault="00FF6C4D" w:rsidP="00FF6C4D">
      <w:pPr>
        <w:jc w:val="left"/>
        <w:rPr>
          <w:rFonts w:eastAsiaTheme="majorEastAsia" w:cstheme="majorBidi"/>
          <w:szCs w:val="32"/>
        </w:rPr>
      </w:pPr>
      <w:r w:rsidRPr="00FF6C4D">
        <w:rPr>
          <w:rFonts w:eastAsiaTheme="majorEastAsia" w:cstheme="majorBidi"/>
          <w:szCs w:val="32"/>
        </w:rPr>
        <w:t>print(df.isna().sum())</w:t>
      </w:r>
    </w:p>
    <w:p w14:paraId="46CD04EC" w14:textId="77777777" w:rsidR="00FF6C4D" w:rsidRPr="00FF6C4D" w:rsidRDefault="00FF6C4D" w:rsidP="00FF6C4D">
      <w:pPr>
        <w:jc w:val="left"/>
        <w:rPr>
          <w:rFonts w:eastAsiaTheme="majorEastAsia" w:cstheme="majorBidi"/>
          <w:szCs w:val="32"/>
        </w:rPr>
      </w:pPr>
    </w:p>
    <w:p w14:paraId="4242AF78" w14:textId="77777777" w:rsidR="00FF6C4D" w:rsidRPr="00FF6C4D" w:rsidRDefault="00FF6C4D" w:rsidP="00FF6C4D">
      <w:pPr>
        <w:jc w:val="left"/>
        <w:rPr>
          <w:rFonts w:eastAsiaTheme="majorEastAsia" w:cstheme="majorBidi"/>
          <w:szCs w:val="32"/>
        </w:rPr>
      </w:pPr>
      <w:r w:rsidRPr="00FF6C4D">
        <w:rPr>
          <w:rFonts w:eastAsiaTheme="majorEastAsia" w:cstheme="majorBidi"/>
          <w:szCs w:val="32"/>
        </w:rPr>
        <w:t>print("\n# Missing values per column (percent):")</w:t>
      </w:r>
    </w:p>
    <w:p w14:paraId="1352715A" w14:textId="77777777" w:rsidR="00FF6C4D" w:rsidRPr="00FF6C4D" w:rsidRDefault="00FF6C4D" w:rsidP="00FF6C4D">
      <w:pPr>
        <w:jc w:val="left"/>
        <w:rPr>
          <w:rFonts w:eastAsiaTheme="majorEastAsia" w:cstheme="majorBidi"/>
          <w:szCs w:val="32"/>
        </w:rPr>
      </w:pPr>
      <w:r w:rsidRPr="00FF6C4D">
        <w:rPr>
          <w:rFonts w:eastAsiaTheme="majorEastAsia" w:cstheme="majorBidi"/>
          <w:szCs w:val="32"/>
        </w:rPr>
        <w:t>print((df.isna().mean() * 100).round(1).astype(str) + "%")</w:t>
      </w:r>
    </w:p>
    <w:p w14:paraId="5CD34C9B" w14:textId="77777777" w:rsidR="00FF6C4D" w:rsidRPr="00FF6C4D" w:rsidRDefault="00FF6C4D" w:rsidP="00FF6C4D">
      <w:pPr>
        <w:jc w:val="left"/>
        <w:rPr>
          <w:rFonts w:eastAsiaTheme="majorEastAsia" w:cstheme="majorBidi"/>
          <w:szCs w:val="32"/>
        </w:rPr>
      </w:pPr>
    </w:p>
    <w:p w14:paraId="312EB804" w14:textId="77777777" w:rsidR="00FF6C4D" w:rsidRPr="00FF6C4D" w:rsidRDefault="00FF6C4D" w:rsidP="00FF6C4D">
      <w:pPr>
        <w:jc w:val="left"/>
        <w:rPr>
          <w:rFonts w:eastAsiaTheme="majorEastAsia" w:cstheme="majorBidi"/>
          <w:szCs w:val="32"/>
        </w:rPr>
      </w:pPr>
      <w:r w:rsidRPr="00FF6C4D">
        <w:rPr>
          <w:rFonts w:eastAsiaTheme="majorEastAsia" w:cstheme="majorBidi"/>
          <w:szCs w:val="32"/>
        </w:rPr>
        <w:t>print("\n# Visualizing missingness (matrix + bar):")</w:t>
      </w:r>
    </w:p>
    <w:p w14:paraId="685645E5" w14:textId="77777777" w:rsidR="00FF6C4D" w:rsidRPr="00FF6C4D" w:rsidRDefault="00FF6C4D" w:rsidP="00FF6C4D">
      <w:pPr>
        <w:jc w:val="left"/>
        <w:rPr>
          <w:rFonts w:eastAsiaTheme="majorEastAsia" w:cstheme="majorBidi"/>
          <w:szCs w:val="32"/>
        </w:rPr>
      </w:pPr>
      <w:r w:rsidRPr="00FF6C4D">
        <w:rPr>
          <w:rFonts w:eastAsiaTheme="majorEastAsia" w:cstheme="majorBidi"/>
          <w:szCs w:val="32"/>
        </w:rPr>
        <w:t>msno.matrix(df)</w:t>
      </w:r>
    </w:p>
    <w:p w14:paraId="50C4573B" w14:textId="77777777" w:rsidR="00FF6C4D" w:rsidRPr="00FF6C4D" w:rsidRDefault="00FF6C4D" w:rsidP="00FF6C4D">
      <w:pPr>
        <w:jc w:val="left"/>
        <w:rPr>
          <w:rFonts w:eastAsiaTheme="majorEastAsia" w:cstheme="majorBidi"/>
          <w:szCs w:val="32"/>
        </w:rPr>
      </w:pPr>
      <w:r w:rsidRPr="00FF6C4D">
        <w:rPr>
          <w:rFonts w:eastAsiaTheme="majorEastAsia" w:cstheme="majorBidi"/>
          <w:szCs w:val="32"/>
        </w:rPr>
        <w:t>plt.show()</w:t>
      </w:r>
    </w:p>
    <w:p w14:paraId="175341A3" w14:textId="77777777" w:rsidR="00FF6C4D" w:rsidRPr="00FF6C4D" w:rsidRDefault="00FF6C4D" w:rsidP="00FF6C4D">
      <w:pPr>
        <w:jc w:val="left"/>
        <w:rPr>
          <w:rFonts w:eastAsiaTheme="majorEastAsia" w:cstheme="majorBidi"/>
          <w:szCs w:val="32"/>
        </w:rPr>
      </w:pPr>
      <w:r w:rsidRPr="00FF6C4D">
        <w:rPr>
          <w:rFonts w:eastAsiaTheme="majorEastAsia" w:cstheme="majorBidi"/>
          <w:szCs w:val="32"/>
        </w:rPr>
        <w:t>msno.bar(df)</w:t>
      </w:r>
    </w:p>
    <w:p w14:paraId="7009BD77" w14:textId="77777777" w:rsidR="00FF6C4D" w:rsidRPr="00FF6C4D" w:rsidRDefault="00FF6C4D" w:rsidP="00FF6C4D">
      <w:pPr>
        <w:jc w:val="left"/>
        <w:rPr>
          <w:rFonts w:eastAsiaTheme="majorEastAsia" w:cstheme="majorBidi"/>
          <w:szCs w:val="32"/>
        </w:rPr>
      </w:pPr>
      <w:r w:rsidRPr="00FF6C4D">
        <w:rPr>
          <w:rFonts w:eastAsiaTheme="majorEastAsia" w:cstheme="majorBidi"/>
          <w:szCs w:val="32"/>
        </w:rPr>
        <w:t>plt.show()</w:t>
      </w:r>
    </w:p>
    <w:p w14:paraId="40B6615C" w14:textId="77777777" w:rsidR="00FF6C4D" w:rsidRPr="00FF6C4D" w:rsidRDefault="00FF6C4D" w:rsidP="00FF6C4D">
      <w:pPr>
        <w:jc w:val="left"/>
        <w:rPr>
          <w:rFonts w:eastAsiaTheme="majorEastAsia" w:cstheme="majorBidi"/>
          <w:szCs w:val="32"/>
        </w:rPr>
      </w:pPr>
    </w:p>
    <w:p w14:paraId="2FC1EC40" w14:textId="77777777" w:rsidR="00FF6C4D" w:rsidRPr="00FF6C4D" w:rsidRDefault="00FF6C4D" w:rsidP="00FF6C4D">
      <w:pPr>
        <w:jc w:val="left"/>
        <w:rPr>
          <w:rFonts w:eastAsiaTheme="majorEastAsia" w:cstheme="majorBidi"/>
          <w:szCs w:val="32"/>
        </w:rPr>
      </w:pPr>
      <w:r w:rsidRPr="00FF6C4D">
        <w:rPr>
          <w:rFonts w:eastAsiaTheme="majorEastAsia" w:cstheme="majorBidi"/>
          <w:szCs w:val="32"/>
        </w:rPr>
        <w:t># Unique ID check (R: length(unique(patients$id)) == nrow(patients))</w:t>
      </w:r>
    </w:p>
    <w:p w14:paraId="3D912752" w14:textId="77777777" w:rsidR="00FF6C4D" w:rsidRPr="00FF6C4D" w:rsidRDefault="00FF6C4D" w:rsidP="00FF6C4D">
      <w:pPr>
        <w:jc w:val="left"/>
        <w:rPr>
          <w:rFonts w:eastAsiaTheme="majorEastAsia" w:cstheme="majorBidi"/>
          <w:szCs w:val="32"/>
        </w:rPr>
      </w:pPr>
      <w:r w:rsidRPr="00FF6C4D">
        <w:rPr>
          <w:rFonts w:eastAsiaTheme="majorEastAsia" w:cstheme="majorBidi"/>
          <w:szCs w:val="32"/>
        </w:rPr>
        <w:t>if 'id' in df.columns:</w:t>
      </w:r>
    </w:p>
    <w:p w14:paraId="049E46FD" w14:textId="77777777" w:rsidR="00FF6C4D" w:rsidRPr="00FF6C4D" w:rsidRDefault="00FF6C4D" w:rsidP="00FF6C4D">
      <w:pPr>
        <w:jc w:val="left"/>
        <w:rPr>
          <w:rFonts w:eastAsiaTheme="majorEastAsia" w:cstheme="majorBidi"/>
          <w:szCs w:val="32"/>
        </w:rPr>
      </w:pPr>
      <w:r w:rsidRPr="00FF6C4D">
        <w:rPr>
          <w:rFonts w:eastAsiaTheme="majorEastAsia" w:cstheme="majorBidi"/>
          <w:szCs w:val="32"/>
        </w:rPr>
        <w:t xml:space="preserve">    unique_ids_ok = df['id'].nunique() == len(df)</w:t>
      </w:r>
    </w:p>
    <w:p w14:paraId="4716155A" w14:textId="77777777" w:rsidR="00FF6C4D" w:rsidRPr="00FF6C4D" w:rsidRDefault="00FF6C4D" w:rsidP="00FF6C4D">
      <w:pPr>
        <w:jc w:val="left"/>
        <w:rPr>
          <w:rFonts w:eastAsiaTheme="majorEastAsia" w:cstheme="majorBidi"/>
          <w:szCs w:val="32"/>
        </w:rPr>
      </w:pPr>
      <w:r w:rsidRPr="00FF6C4D">
        <w:rPr>
          <w:rFonts w:eastAsiaTheme="majorEastAsia" w:cstheme="majorBidi"/>
          <w:szCs w:val="32"/>
        </w:rPr>
        <w:t xml:space="preserve">    print(f"\n# Unique ID count equals number of rows: {unique_ids_ok} "</w:t>
      </w:r>
    </w:p>
    <w:p w14:paraId="353DF570" w14:textId="77777777" w:rsidR="00FF6C4D" w:rsidRPr="00FF6C4D" w:rsidRDefault="00FF6C4D" w:rsidP="00FF6C4D">
      <w:pPr>
        <w:jc w:val="left"/>
        <w:rPr>
          <w:rFonts w:eastAsiaTheme="majorEastAsia" w:cstheme="majorBidi"/>
          <w:szCs w:val="32"/>
        </w:rPr>
      </w:pPr>
      <w:r w:rsidRPr="00FF6C4D">
        <w:rPr>
          <w:rFonts w:eastAsiaTheme="majorEastAsia" w:cstheme="majorBidi"/>
          <w:szCs w:val="32"/>
        </w:rPr>
        <w:t xml:space="preserve">          f"({df['id'].nunique()} unique ids vs {len(df)} rows)")</w:t>
      </w:r>
    </w:p>
    <w:p w14:paraId="24FD9811" w14:textId="77777777" w:rsidR="00FF6C4D" w:rsidRPr="00FF6C4D" w:rsidRDefault="00FF6C4D" w:rsidP="00FF6C4D">
      <w:pPr>
        <w:jc w:val="left"/>
        <w:rPr>
          <w:rFonts w:eastAsiaTheme="majorEastAsia" w:cstheme="majorBidi"/>
          <w:szCs w:val="32"/>
        </w:rPr>
      </w:pPr>
      <w:r w:rsidRPr="00FF6C4D">
        <w:rPr>
          <w:rFonts w:eastAsiaTheme="majorEastAsia" w:cstheme="majorBidi"/>
          <w:szCs w:val="32"/>
        </w:rPr>
        <w:t>else:</w:t>
      </w:r>
    </w:p>
    <w:p w14:paraId="2FBF7781" w14:textId="77777777" w:rsidR="00FF6C4D" w:rsidRPr="00FF6C4D" w:rsidRDefault="00FF6C4D" w:rsidP="00FF6C4D">
      <w:pPr>
        <w:jc w:val="left"/>
        <w:rPr>
          <w:rFonts w:eastAsiaTheme="majorEastAsia" w:cstheme="majorBidi"/>
          <w:szCs w:val="32"/>
        </w:rPr>
      </w:pPr>
      <w:r w:rsidRPr="00FF6C4D">
        <w:rPr>
          <w:rFonts w:eastAsiaTheme="majorEastAsia" w:cstheme="majorBidi"/>
          <w:szCs w:val="32"/>
        </w:rPr>
        <w:t xml:space="preserve">    print("\n# Column 'id' not found — skip unique ID check.")</w:t>
      </w:r>
    </w:p>
    <w:p w14:paraId="5F585399" w14:textId="77777777" w:rsidR="00FF6C4D" w:rsidRPr="00FF6C4D" w:rsidRDefault="00FF6C4D" w:rsidP="00FF6C4D">
      <w:pPr>
        <w:jc w:val="left"/>
        <w:rPr>
          <w:rFonts w:eastAsiaTheme="majorEastAsia" w:cstheme="majorBidi"/>
          <w:szCs w:val="32"/>
        </w:rPr>
      </w:pPr>
    </w:p>
    <w:p w14:paraId="5A8BF636" w14:textId="77777777" w:rsidR="00FF6C4D" w:rsidRPr="00FF6C4D" w:rsidRDefault="00FF6C4D" w:rsidP="00FF6C4D">
      <w:pPr>
        <w:jc w:val="left"/>
        <w:rPr>
          <w:rFonts w:eastAsiaTheme="majorEastAsia" w:cstheme="majorBidi"/>
          <w:szCs w:val="32"/>
        </w:rPr>
      </w:pPr>
      <w:r w:rsidRPr="00FF6C4D">
        <w:rPr>
          <w:rFonts w:eastAsiaTheme="majorEastAsia" w:cstheme="majorBidi"/>
          <w:szCs w:val="32"/>
        </w:rPr>
        <w:t># Summaries for numeric variables (R: summary(patients$age), summary(patients$tmb))</w:t>
      </w:r>
    </w:p>
    <w:p w14:paraId="46716975" w14:textId="77777777" w:rsidR="00FF6C4D" w:rsidRPr="00FF6C4D" w:rsidRDefault="00FF6C4D" w:rsidP="00FF6C4D">
      <w:pPr>
        <w:jc w:val="left"/>
        <w:rPr>
          <w:rFonts w:eastAsiaTheme="majorEastAsia" w:cstheme="majorBidi"/>
          <w:szCs w:val="32"/>
        </w:rPr>
      </w:pPr>
      <w:r w:rsidRPr="00FF6C4D">
        <w:rPr>
          <w:rFonts w:eastAsiaTheme="majorEastAsia" w:cstheme="majorBidi"/>
          <w:szCs w:val="32"/>
        </w:rPr>
        <w:t>for col in ['age', 'tmb']:</w:t>
      </w:r>
    </w:p>
    <w:p w14:paraId="07E7804E" w14:textId="77777777" w:rsidR="00FF6C4D" w:rsidRPr="00FF6C4D" w:rsidRDefault="00FF6C4D" w:rsidP="00FF6C4D">
      <w:pPr>
        <w:jc w:val="left"/>
        <w:rPr>
          <w:rFonts w:eastAsiaTheme="majorEastAsia" w:cstheme="majorBidi"/>
          <w:szCs w:val="32"/>
        </w:rPr>
      </w:pPr>
      <w:r w:rsidRPr="00FF6C4D">
        <w:rPr>
          <w:rFonts w:eastAsiaTheme="majorEastAsia" w:cstheme="majorBidi"/>
          <w:szCs w:val="32"/>
        </w:rPr>
        <w:t xml:space="preserve">    if col in df.columns:</w:t>
      </w:r>
    </w:p>
    <w:p w14:paraId="5731D8CC" w14:textId="77777777" w:rsidR="00FF6C4D" w:rsidRPr="00FF6C4D" w:rsidRDefault="00FF6C4D" w:rsidP="00FF6C4D">
      <w:pPr>
        <w:jc w:val="left"/>
        <w:rPr>
          <w:rFonts w:eastAsiaTheme="majorEastAsia" w:cstheme="majorBidi"/>
          <w:szCs w:val="32"/>
        </w:rPr>
      </w:pPr>
      <w:r w:rsidRPr="00FF6C4D">
        <w:rPr>
          <w:rFonts w:eastAsiaTheme="majorEastAsia" w:cstheme="majorBidi"/>
          <w:szCs w:val="32"/>
        </w:rPr>
        <w:t xml:space="preserve">        print(f"\n# Summary for {col}:")</w:t>
      </w:r>
    </w:p>
    <w:p w14:paraId="2E56E73F" w14:textId="77777777" w:rsidR="00FF6C4D" w:rsidRPr="00FF6C4D" w:rsidRDefault="00FF6C4D" w:rsidP="00FF6C4D">
      <w:pPr>
        <w:jc w:val="left"/>
        <w:rPr>
          <w:rFonts w:eastAsiaTheme="majorEastAsia" w:cstheme="majorBidi"/>
          <w:szCs w:val="32"/>
        </w:rPr>
      </w:pPr>
      <w:r w:rsidRPr="00FF6C4D">
        <w:rPr>
          <w:rFonts w:eastAsiaTheme="majorEastAsia" w:cstheme="majorBidi"/>
          <w:szCs w:val="32"/>
        </w:rPr>
        <w:t xml:space="preserve">        print(df[col].describe())  # count, mean, std, min, quartiles, max</w:t>
      </w:r>
    </w:p>
    <w:p w14:paraId="56F22D42" w14:textId="77777777" w:rsidR="00FF6C4D" w:rsidRPr="00FF6C4D" w:rsidRDefault="00FF6C4D" w:rsidP="00FF6C4D">
      <w:pPr>
        <w:jc w:val="left"/>
        <w:rPr>
          <w:rFonts w:eastAsiaTheme="majorEastAsia" w:cstheme="majorBidi"/>
          <w:szCs w:val="32"/>
        </w:rPr>
      </w:pPr>
      <w:r w:rsidRPr="00FF6C4D">
        <w:rPr>
          <w:rFonts w:eastAsiaTheme="majorEastAsia" w:cstheme="majorBidi"/>
          <w:szCs w:val="32"/>
        </w:rPr>
        <w:t xml:space="preserve">    else:</w:t>
      </w:r>
    </w:p>
    <w:p w14:paraId="23BF20DC" w14:textId="77777777" w:rsidR="00FF6C4D" w:rsidRPr="00FF6C4D" w:rsidRDefault="00FF6C4D" w:rsidP="00FF6C4D">
      <w:pPr>
        <w:jc w:val="left"/>
        <w:rPr>
          <w:rFonts w:eastAsiaTheme="majorEastAsia" w:cstheme="majorBidi"/>
          <w:szCs w:val="32"/>
        </w:rPr>
      </w:pPr>
      <w:r w:rsidRPr="00FF6C4D">
        <w:rPr>
          <w:rFonts w:eastAsiaTheme="majorEastAsia" w:cstheme="majorBidi"/>
          <w:szCs w:val="32"/>
        </w:rPr>
        <w:t xml:space="preserve">        print(f"\n# Column '{col}' not found — skip summary.")</w:t>
      </w:r>
    </w:p>
    <w:p w14:paraId="765C5044" w14:textId="77777777" w:rsidR="00FF6C4D" w:rsidRPr="00FF6C4D" w:rsidRDefault="00FF6C4D" w:rsidP="00FF6C4D">
      <w:pPr>
        <w:jc w:val="left"/>
        <w:rPr>
          <w:rFonts w:eastAsiaTheme="majorEastAsia" w:cstheme="majorBidi"/>
          <w:szCs w:val="32"/>
        </w:rPr>
      </w:pPr>
    </w:p>
    <w:p w14:paraId="4E803152" w14:textId="77777777" w:rsidR="00FF6C4D" w:rsidRPr="00FF6C4D" w:rsidRDefault="00FF6C4D" w:rsidP="00FF6C4D">
      <w:pPr>
        <w:jc w:val="left"/>
        <w:rPr>
          <w:rFonts w:eastAsiaTheme="majorEastAsia" w:cstheme="majorBidi"/>
          <w:szCs w:val="32"/>
        </w:rPr>
      </w:pPr>
      <w:r w:rsidRPr="00FF6C4D">
        <w:rPr>
          <w:rFonts w:eastAsiaTheme="majorEastAsia" w:cstheme="majorBidi"/>
          <w:szCs w:val="32"/>
        </w:rPr>
        <w:t># Frequency tables with NA included (R: table(..., useNA='ifany'))</w:t>
      </w:r>
    </w:p>
    <w:p w14:paraId="26F0F0EE" w14:textId="77777777" w:rsidR="00FF6C4D" w:rsidRPr="00FF6C4D" w:rsidRDefault="00FF6C4D" w:rsidP="00FF6C4D">
      <w:pPr>
        <w:jc w:val="left"/>
        <w:rPr>
          <w:rFonts w:eastAsiaTheme="majorEastAsia" w:cstheme="majorBidi"/>
          <w:szCs w:val="32"/>
        </w:rPr>
      </w:pPr>
      <w:r w:rsidRPr="00FF6C4D">
        <w:rPr>
          <w:rFonts w:eastAsiaTheme="majorEastAsia" w:cstheme="majorBidi"/>
          <w:szCs w:val="32"/>
        </w:rPr>
        <w:t>def freq_with_na(series):</w:t>
      </w:r>
    </w:p>
    <w:p w14:paraId="0457A1A6" w14:textId="77777777" w:rsidR="00FF6C4D" w:rsidRPr="00FF6C4D" w:rsidRDefault="00FF6C4D" w:rsidP="00FF6C4D">
      <w:pPr>
        <w:jc w:val="left"/>
        <w:rPr>
          <w:rFonts w:eastAsiaTheme="majorEastAsia" w:cstheme="majorBidi"/>
          <w:szCs w:val="32"/>
        </w:rPr>
      </w:pPr>
      <w:r w:rsidRPr="00FF6C4D">
        <w:rPr>
          <w:rFonts w:eastAsiaTheme="majorEastAsia" w:cstheme="majorBidi"/>
          <w:szCs w:val="32"/>
        </w:rPr>
        <w:t xml:space="preserve">    return series.value_counts(dropna=False).sort_index()</w:t>
      </w:r>
    </w:p>
    <w:p w14:paraId="30E0FFD9" w14:textId="77777777" w:rsidR="00FF6C4D" w:rsidRPr="00FF6C4D" w:rsidRDefault="00FF6C4D" w:rsidP="00FF6C4D">
      <w:pPr>
        <w:jc w:val="left"/>
        <w:rPr>
          <w:rFonts w:eastAsiaTheme="majorEastAsia" w:cstheme="majorBidi"/>
          <w:szCs w:val="32"/>
        </w:rPr>
      </w:pPr>
    </w:p>
    <w:p w14:paraId="42C3F78E" w14:textId="77777777" w:rsidR="00FF6C4D" w:rsidRPr="00FF6C4D" w:rsidRDefault="00FF6C4D" w:rsidP="00FF6C4D">
      <w:pPr>
        <w:jc w:val="left"/>
        <w:rPr>
          <w:rFonts w:eastAsiaTheme="majorEastAsia" w:cstheme="majorBidi"/>
          <w:szCs w:val="32"/>
        </w:rPr>
      </w:pPr>
      <w:r w:rsidRPr="00FF6C4D">
        <w:rPr>
          <w:rFonts w:eastAsiaTheme="majorEastAsia" w:cstheme="majorBidi"/>
          <w:szCs w:val="32"/>
        </w:rPr>
        <w:t>for col in ['sex', 'smoking', 'dx']:</w:t>
      </w:r>
    </w:p>
    <w:p w14:paraId="72FCE69D" w14:textId="77777777" w:rsidR="00FF6C4D" w:rsidRPr="00FF6C4D" w:rsidRDefault="00FF6C4D" w:rsidP="00FF6C4D">
      <w:pPr>
        <w:jc w:val="left"/>
        <w:rPr>
          <w:rFonts w:eastAsiaTheme="majorEastAsia" w:cstheme="majorBidi"/>
          <w:szCs w:val="32"/>
        </w:rPr>
      </w:pPr>
      <w:r w:rsidRPr="00FF6C4D">
        <w:rPr>
          <w:rFonts w:eastAsiaTheme="majorEastAsia" w:cstheme="majorBidi"/>
          <w:szCs w:val="32"/>
        </w:rPr>
        <w:t xml:space="preserve">    if col in df.columns:</w:t>
      </w:r>
    </w:p>
    <w:p w14:paraId="6B2801AE" w14:textId="77777777" w:rsidR="00FF6C4D" w:rsidRPr="00FF6C4D" w:rsidRDefault="00FF6C4D" w:rsidP="00FF6C4D">
      <w:pPr>
        <w:jc w:val="left"/>
        <w:rPr>
          <w:rFonts w:eastAsiaTheme="majorEastAsia" w:cstheme="majorBidi"/>
          <w:szCs w:val="32"/>
        </w:rPr>
      </w:pPr>
      <w:r w:rsidRPr="00FF6C4D">
        <w:rPr>
          <w:rFonts w:eastAsiaTheme="majorEastAsia" w:cstheme="majorBidi"/>
          <w:szCs w:val="32"/>
        </w:rPr>
        <w:t xml:space="preserve">        print(f"\n# Frequency table for {col} (including NA):")</w:t>
      </w:r>
    </w:p>
    <w:p w14:paraId="78D558BC" w14:textId="77777777" w:rsidR="00FF6C4D" w:rsidRPr="00FF6C4D" w:rsidRDefault="00FF6C4D" w:rsidP="00FF6C4D">
      <w:pPr>
        <w:jc w:val="left"/>
        <w:rPr>
          <w:rFonts w:eastAsiaTheme="majorEastAsia" w:cstheme="majorBidi"/>
          <w:szCs w:val="32"/>
        </w:rPr>
      </w:pPr>
      <w:r w:rsidRPr="00FF6C4D">
        <w:rPr>
          <w:rFonts w:eastAsiaTheme="majorEastAsia" w:cstheme="majorBidi"/>
          <w:szCs w:val="32"/>
        </w:rPr>
        <w:t xml:space="preserve">        print(freq_with_na(df[col]))</w:t>
      </w:r>
    </w:p>
    <w:p w14:paraId="2BBA0D20" w14:textId="77777777" w:rsidR="00FF6C4D" w:rsidRPr="00FF6C4D" w:rsidRDefault="00FF6C4D" w:rsidP="00FF6C4D">
      <w:pPr>
        <w:jc w:val="left"/>
        <w:rPr>
          <w:rFonts w:eastAsiaTheme="majorEastAsia" w:cstheme="majorBidi"/>
          <w:szCs w:val="32"/>
        </w:rPr>
      </w:pPr>
      <w:r w:rsidRPr="00FF6C4D">
        <w:rPr>
          <w:rFonts w:eastAsiaTheme="majorEastAsia" w:cstheme="majorBidi"/>
          <w:szCs w:val="32"/>
        </w:rPr>
        <w:t xml:space="preserve">    else:</w:t>
      </w:r>
    </w:p>
    <w:p w14:paraId="2C150D08" w14:textId="1B963C99" w:rsidR="001E749D" w:rsidRPr="00CA351C" w:rsidRDefault="00FF6C4D" w:rsidP="00FF6C4D">
      <w:pPr>
        <w:jc w:val="left"/>
      </w:pPr>
      <w:r w:rsidRPr="00FF6C4D">
        <w:rPr>
          <w:rFonts w:eastAsiaTheme="majorEastAsia" w:cstheme="majorBidi"/>
          <w:szCs w:val="32"/>
        </w:rPr>
        <w:t xml:space="preserve">        print(f"\n# Column '{col}' not found — skip table.")</w:t>
      </w:r>
      <w:r w:rsidR="001E749D" w:rsidRPr="00CA351C">
        <w:br w:type="page"/>
      </w:r>
    </w:p>
    <w:p w14:paraId="7AE49DCA" w14:textId="5587805B" w:rsidR="001E749D" w:rsidRDefault="001E749D" w:rsidP="00CD36E3">
      <w:pPr>
        <w:pStyle w:val="Heading1"/>
      </w:pPr>
      <w:bookmarkStart w:id="73" w:name="_Toc209819556"/>
      <w:r w:rsidRPr="00CA351C">
        <w:lastRenderedPageBreak/>
        <w:t xml:space="preserve">Appendix C. </w:t>
      </w:r>
      <w:r w:rsidR="008B5DDE" w:rsidRPr="008B5DDE">
        <w:t>Declaration of authenticity</w:t>
      </w:r>
      <w:bookmarkEnd w:id="73"/>
    </w:p>
    <w:p w14:paraId="3760688A" w14:textId="77777777" w:rsidR="00C54D08" w:rsidRDefault="00C54D08" w:rsidP="00C54D08"/>
    <w:p w14:paraId="7F317B80" w14:textId="016A9751" w:rsidR="00C54D08" w:rsidRDefault="00C54D08" w:rsidP="00C54D08">
      <w:r>
        <w:t xml:space="preserve">I hereby declare that I have written this seminar </w:t>
      </w:r>
      <w:r w:rsidR="00257612">
        <w:t>work</w:t>
      </w:r>
      <w:r>
        <w:t xml:space="preserve"> myself. I affirm that this is my independent work, without full or partial copying from any source or full or partial purchase of the work.</w:t>
      </w:r>
    </w:p>
    <w:p w14:paraId="285BD9BC" w14:textId="39FD2DED" w:rsidR="00C54D08" w:rsidRDefault="00C54D08" w:rsidP="00C54D08">
      <w:r>
        <w:t>This paper is submitted exclusively for the course "</w:t>
      </w:r>
      <w:r w:rsidR="00A83F91">
        <w:t>Environmental Epidemiology</w:t>
      </w:r>
      <w:r>
        <w:t xml:space="preserve"> (</w:t>
      </w:r>
      <w:r w:rsidR="00D25175">
        <w:rPr>
          <w:rFonts w:cs="Arial" w:hint="cs"/>
          <w:rtl/>
        </w:rPr>
        <w:t>א</w:t>
      </w:r>
      <w:r w:rsidR="00A43962">
        <w:rPr>
          <w:rFonts w:cs="Arial" w:hint="cs"/>
          <w:rtl/>
        </w:rPr>
        <w:t>פיד</w:t>
      </w:r>
      <w:r w:rsidR="00FB102F">
        <w:rPr>
          <w:rFonts w:cs="Arial" w:hint="cs"/>
          <w:rtl/>
        </w:rPr>
        <w:t>מיולוגיה סביבתית</w:t>
      </w:r>
      <w:r>
        <w:t>)" and has not been and will not be submitted in the future for any other course.</w:t>
      </w:r>
    </w:p>
    <w:p w14:paraId="716156BC" w14:textId="77777777" w:rsidR="00C54D08" w:rsidRDefault="00C54D08" w:rsidP="00C54D08"/>
    <w:p w14:paraId="30F4E8D8" w14:textId="5E4EEF8B" w:rsidR="00C54D08" w:rsidRPr="00C54D08" w:rsidRDefault="00C54D08" w:rsidP="00C54D08">
      <w:r>
        <w:t xml:space="preserve">Signature:             </w:t>
      </w:r>
      <w:r w:rsidR="00410DE9">
        <w:rPr>
          <w:rFonts w:eastAsia="Georgia" w:cs="Georgia"/>
          <w:noProof/>
        </w:rPr>
        <w:drawing>
          <wp:inline distT="114300" distB="114300" distL="114300" distR="114300" wp14:anchorId="5A58A46A" wp14:editId="15A85F56">
            <wp:extent cx="1733193" cy="699736"/>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a:stretch>
                      <a:fillRect/>
                    </a:stretch>
                  </pic:blipFill>
                  <pic:spPr>
                    <a:xfrm>
                      <a:off x="0" y="0"/>
                      <a:ext cx="1733193" cy="699736"/>
                    </a:xfrm>
                    <a:prstGeom prst="rect">
                      <a:avLst/>
                    </a:prstGeom>
                    <a:ln/>
                  </pic:spPr>
                </pic:pic>
              </a:graphicData>
            </a:graphic>
          </wp:inline>
        </w:drawing>
      </w:r>
      <w:r>
        <w:t xml:space="preserve">    </w:t>
      </w:r>
      <w:r w:rsidR="00C67879">
        <w:rPr>
          <w:rFonts w:hint="cs"/>
          <w:rtl/>
        </w:rPr>
        <w:t xml:space="preserve">    </w:t>
      </w:r>
      <w:r>
        <w:t xml:space="preserve">(Nikolai Danilov)                                                                                                                        </w:t>
      </w:r>
    </w:p>
    <w:sectPr w:rsidR="00C54D08" w:rsidRPr="00C54D08">
      <w:footerReference w:type="defaul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7931B5" w14:textId="77777777" w:rsidR="00F665C5" w:rsidRPr="00CA351C" w:rsidRDefault="00F665C5" w:rsidP="008D2ECD">
      <w:pPr>
        <w:spacing w:after="0" w:line="240" w:lineRule="auto"/>
      </w:pPr>
      <w:r w:rsidRPr="00CA351C">
        <w:separator/>
      </w:r>
    </w:p>
  </w:endnote>
  <w:endnote w:type="continuationSeparator" w:id="0">
    <w:p w14:paraId="1B85F4DD" w14:textId="77777777" w:rsidR="00F665C5" w:rsidRPr="00CA351C" w:rsidRDefault="00F665C5" w:rsidP="008D2ECD">
      <w:pPr>
        <w:spacing w:after="0" w:line="240" w:lineRule="auto"/>
      </w:pPr>
      <w:r w:rsidRPr="00CA351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Georgia">
    <w:panose1 w:val="02040502050405020303"/>
    <w:charset w:val="00"/>
    <w:family w:val="roman"/>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32867104"/>
      <w:docPartObj>
        <w:docPartGallery w:val="Page Numbers (Bottom of Page)"/>
        <w:docPartUnique/>
      </w:docPartObj>
    </w:sdtPr>
    <w:sdtEndPr>
      <w:rPr>
        <w:noProof/>
      </w:rPr>
    </w:sdtEndPr>
    <w:sdtContent>
      <w:p w14:paraId="7BA1143A" w14:textId="66A8366E" w:rsidR="00273A80" w:rsidRDefault="00273A8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A5A6C3" w14:textId="77777777" w:rsidR="004F62D8" w:rsidRDefault="004F62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3B8069" w14:textId="77777777" w:rsidR="00F665C5" w:rsidRPr="00CA351C" w:rsidRDefault="00F665C5" w:rsidP="008D2ECD">
      <w:pPr>
        <w:spacing w:after="0" w:line="240" w:lineRule="auto"/>
      </w:pPr>
      <w:r w:rsidRPr="00CA351C">
        <w:separator/>
      </w:r>
    </w:p>
  </w:footnote>
  <w:footnote w:type="continuationSeparator" w:id="0">
    <w:p w14:paraId="7A92C986" w14:textId="77777777" w:rsidR="00F665C5" w:rsidRPr="00CA351C" w:rsidRDefault="00F665C5" w:rsidP="008D2ECD">
      <w:pPr>
        <w:spacing w:after="0" w:line="240" w:lineRule="auto"/>
      </w:pPr>
      <w:r w:rsidRPr="00CA351C">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B34B4"/>
    <w:multiLevelType w:val="hybridMultilevel"/>
    <w:tmpl w:val="DA6A9B2C"/>
    <w:lvl w:ilvl="0" w:tplc="0CA46868">
      <w:start w:val="3"/>
      <w:numFmt w:val="bullet"/>
      <w:lvlText w:val="-"/>
      <w:lvlJc w:val="left"/>
      <w:pPr>
        <w:ind w:left="1080" w:hanging="360"/>
      </w:pPr>
      <w:rPr>
        <w:rFonts w:ascii="Georgia" w:eastAsiaTheme="minorHAnsi" w:hAnsi="Georg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8804816"/>
    <w:multiLevelType w:val="hybridMultilevel"/>
    <w:tmpl w:val="58E6F41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1662E18"/>
    <w:multiLevelType w:val="hybridMultilevel"/>
    <w:tmpl w:val="1EA4E46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AAA21A2"/>
    <w:multiLevelType w:val="hybridMultilevel"/>
    <w:tmpl w:val="09D20F9E"/>
    <w:lvl w:ilvl="0" w:tplc="E31E718A">
      <w:start w:val="3"/>
      <w:numFmt w:val="bullet"/>
      <w:lvlText w:val="-"/>
      <w:lvlJc w:val="left"/>
      <w:pPr>
        <w:ind w:left="1800" w:hanging="360"/>
      </w:pPr>
      <w:rPr>
        <w:rFonts w:ascii="Georgia" w:eastAsiaTheme="minorHAnsi" w:hAnsi="Georg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D477047"/>
    <w:multiLevelType w:val="hybridMultilevel"/>
    <w:tmpl w:val="237EE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F003E6"/>
    <w:multiLevelType w:val="hybridMultilevel"/>
    <w:tmpl w:val="CD06FCE2"/>
    <w:lvl w:ilvl="0" w:tplc="6E4A74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76E44C6"/>
    <w:multiLevelType w:val="hybridMultilevel"/>
    <w:tmpl w:val="50A402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F0C6E07"/>
    <w:multiLevelType w:val="hybridMultilevel"/>
    <w:tmpl w:val="3ADEA950"/>
    <w:lvl w:ilvl="0" w:tplc="E31E718A">
      <w:start w:val="3"/>
      <w:numFmt w:val="bullet"/>
      <w:lvlText w:val="-"/>
      <w:lvlJc w:val="left"/>
      <w:pPr>
        <w:ind w:left="1080" w:hanging="360"/>
      </w:pPr>
      <w:rPr>
        <w:rFonts w:ascii="Georgia" w:eastAsiaTheme="minorHAnsi" w:hAnsi="Georg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406D4FB7"/>
    <w:multiLevelType w:val="hybridMultilevel"/>
    <w:tmpl w:val="8FEA9BD2"/>
    <w:lvl w:ilvl="0" w:tplc="1F36AF7A">
      <w:start w:val="1"/>
      <w:numFmt w:val="bullet"/>
      <w:lvlText w:val="-"/>
      <w:lvlJc w:val="left"/>
      <w:pPr>
        <w:ind w:left="720" w:hanging="360"/>
      </w:pPr>
      <w:rPr>
        <w:rFonts w:ascii="Georgia" w:eastAsiaTheme="minorHAnsi" w:hAnsi="Georg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3B7612D"/>
    <w:multiLevelType w:val="hybridMultilevel"/>
    <w:tmpl w:val="D7E042B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93B6F46"/>
    <w:multiLevelType w:val="hybridMultilevel"/>
    <w:tmpl w:val="EBE0B7C6"/>
    <w:lvl w:ilvl="0" w:tplc="2C90E3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64C23170"/>
    <w:multiLevelType w:val="hybridMultilevel"/>
    <w:tmpl w:val="CBD2CEA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2010B6"/>
    <w:multiLevelType w:val="hybridMultilevel"/>
    <w:tmpl w:val="4036B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0E55D85"/>
    <w:multiLevelType w:val="hybridMultilevel"/>
    <w:tmpl w:val="F20C6A56"/>
    <w:lvl w:ilvl="0" w:tplc="E31E718A">
      <w:start w:val="3"/>
      <w:numFmt w:val="bullet"/>
      <w:lvlText w:val="-"/>
      <w:lvlJc w:val="left"/>
      <w:pPr>
        <w:ind w:left="1800" w:hanging="360"/>
      </w:pPr>
      <w:rPr>
        <w:rFonts w:ascii="Georgia" w:eastAsiaTheme="minorHAnsi" w:hAnsi="Georg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7B2403F"/>
    <w:multiLevelType w:val="hybridMultilevel"/>
    <w:tmpl w:val="E64EEE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86160BC"/>
    <w:multiLevelType w:val="hybridMultilevel"/>
    <w:tmpl w:val="1C4C1648"/>
    <w:lvl w:ilvl="0" w:tplc="22CC5054">
      <w:start w:val="1"/>
      <w:numFmt w:val="decimal"/>
      <w:lvlText w:val="%1."/>
      <w:lvlJc w:val="left"/>
      <w:pPr>
        <w:ind w:left="1440" w:hanging="360"/>
      </w:pPr>
      <w:rPr>
        <w:rFonts w:ascii="Georgia" w:eastAsiaTheme="minorHAnsi" w:hAnsi="Georgia" w:cstheme="minorBidi"/>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469520139">
    <w:abstractNumId w:val="8"/>
  </w:num>
  <w:num w:numId="2" w16cid:durableId="1946965129">
    <w:abstractNumId w:val="11"/>
  </w:num>
  <w:num w:numId="3" w16cid:durableId="88505905">
    <w:abstractNumId w:val="12"/>
  </w:num>
  <w:num w:numId="4" w16cid:durableId="484057274">
    <w:abstractNumId w:val="6"/>
  </w:num>
  <w:num w:numId="5" w16cid:durableId="1361275710">
    <w:abstractNumId w:val="1"/>
  </w:num>
  <w:num w:numId="6" w16cid:durableId="1938168376">
    <w:abstractNumId w:val="2"/>
  </w:num>
  <w:num w:numId="7" w16cid:durableId="1577132634">
    <w:abstractNumId w:val="0"/>
  </w:num>
  <w:num w:numId="8" w16cid:durableId="356274050">
    <w:abstractNumId w:val="7"/>
  </w:num>
  <w:num w:numId="9" w16cid:durableId="369303847">
    <w:abstractNumId w:val="3"/>
  </w:num>
  <w:num w:numId="10" w16cid:durableId="497965151">
    <w:abstractNumId w:val="13"/>
  </w:num>
  <w:num w:numId="11" w16cid:durableId="199248632">
    <w:abstractNumId w:val="9"/>
  </w:num>
  <w:num w:numId="12" w16cid:durableId="979655920">
    <w:abstractNumId w:val="4"/>
  </w:num>
  <w:num w:numId="13" w16cid:durableId="533731572">
    <w:abstractNumId w:val="14"/>
  </w:num>
  <w:num w:numId="14" w16cid:durableId="1608464190">
    <w:abstractNumId w:val="15"/>
  </w:num>
  <w:num w:numId="15" w16cid:durableId="278025873">
    <w:abstractNumId w:val="5"/>
  </w:num>
  <w:num w:numId="16" w16cid:durableId="44816019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5001"/>
    <w:rsid w:val="0000522B"/>
    <w:rsid w:val="00005A1B"/>
    <w:rsid w:val="00014EC9"/>
    <w:rsid w:val="000217A3"/>
    <w:rsid w:val="00022C51"/>
    <w:rsid w:val="00026F4D"/>
    <w:rsid w:val="00030E53"/>
    <w:rsid w:val="00032ED8"/>
    <w:rsid w:val="00032FD7"/>
    <w:rsid w:val="00034F75"/>
    <w:rsid w:val="00036122"/>
    <w:rsid w:val="00037E39"/>
    <w:rsid w:val="000404EB"/>
    <w:rsid w:val="00041DC0"/>
    <w:rsid w:val="00042999"/>
    <w:rsid w:val="000451EC"/>
    <w:rsid w:val="00050BC9"/>
    <w:rsid w:val="00053B10"/>
    <w:rsid w:val="00061141"/>
    <w:rsid w:val="00061B70"/>
    <w:rsid w:val="000634DA"/>
    <w:rsid w:val="00063611"/>
    <w:rsid w:val="00066CEC"/>
    <w:rsid w:val="000672BC"/>
    <w:rsid w:val="00067CDF"/>
    <w:rsid w:val="00072483"/>
    <w:rsid w:val="00072891"/>
    <w:rsid w:val="00072F46"/>
    <w:rsid w:val="0007594C"/>
    <w:rsid w:val="00076176"/>
    <w:rsid w:val="00076673"/>
    <w:rsid w:val="00077511"/>
    <w:rsid w:val="00080509"/>
    <w:rsid w:val="000810FA"/>
    <w:rsid w:val="00081E1E"/>
    <w:rsid w:val="00082C2A"/>
    <w:rsid w:val="00083772"/>
    <w:rsid w:val="00083E33"/>
    <w:rsid w:val="00086DE5"/>
    <w:rsid w:val="00086E60"/>
    <w:rsid w:val="00086F30"/>
    <w:rsid w:val="00090A86"/>
    <w:rsid w:val="0009431D"/>
    <w:rsid w:val="00094BA7"/>
    <w:rsid w:val="000950D3"/>
    <w:rsid w:val="00096CDC"/>
    <w:rsid w:val="00097BE5"/>
    <w:rsid w:val="000A01D9"/>
    <w:rsid w:val="000A407B"/>
    <w:rsid w:val="000A689D"/>
    <w:rsid w:val="000A69F5"/>
    <w:rsid w:val="000A741F"/>
    <w:rsid w:val="000A7539"/>
    <w:rsid w:val="000A7A32"/>
    <w:rsid w:val="000B0F04"/>
    <w:rsid w:val="000B1260"/>
    <w:rsid w:val="000B216F"/>
    <w:rsid w:val="000B6526"/>
    <w:rsid w:val="000B76C8"/>
    <w:rsid w:val="000C36E9"/>
    <w:rsid w:val="000C3D79"/>
    <w:rsid w:val="000C5FFD"/>
    <w:rsid w:val="000C78A9"/>
    <w:rsid w:val="000D1CEA"/>
    <w:rsid w:val="000D1E9B"/>
    <w:rsid w:val="000D44FD"/>
    <w:rsid w:val="000D51DF"/>
    <w:rsid w:val="000D57CB"/>
    <w:rsid w:val="000D5BB6"/>
    <w:rsid w:val="000D65B1"/>
    <w:rsid w:val="000E0C04"/>
    <w:rsid w:val="000E0DDE"/>
    <w:rsid w:val="000E3C2F"/>
    <w:rsid w:val="000E6091"/>
    <w:rsid w:val="000F0C7D"/>
    <w:rsid w:val="000F1690"/>
    <w:rsid w:val="001019AE"/>
    <w:rsid w:val="00102986"/>
    <w:rsid w:val="001041F3"/>
    <w:rsid w:val="00104B29"/>
    <w:rsid w:val="00113D84"/>
    <w:rsid w:val="00114C75"/>
    <w:rsid w:val="00114CC2"/>
    <w:rsid w:val="001156CF"/>
    <w:rsid w:val="001166B0"/>
    <w:rsid w:val="0011751A"/>
    <w:rsid w:val="00121402"/>
    <w:rsid w:val="00121734"/>
    <w:rsid w:val="00122840"/>
    <w:rsid w:val="00123DD4"/>
    <w:rsid w:val="00124B32"/>
    <w:rsid w:val="00125014"/>
    <w:rsid w:val="001250E4"/>
    <w:rsid w:val="0012782D"/>
    <w:rsid w:val="0013035E"/>
    <w:rsid w:val="00132CAA"/>
    <w:rsid w:val="00134E02"/>
    <w:rsid w:val="0014097A"/>
    <w:rsid w:val="00143D3F"/>
    <w:rsid w:val="00146FA7"/>
    <w:rsid w:val="0015136C"/>
    <w:rsid w:val="00156453"/>
    <w:rsid w:val="001571CD"/>
    <w:rsid w:val="0015757D"/>
    <w:rsid w:val="00163FC0"/>
    <w:rsid w:val="00164ECC"/>
    <w:rsid w:val="001652E7"/>
    <w:rsid w:val="001655F9"/>
    <w:rsid w:val="00167DD0"/>
    <w:rsid w:val="00170A41"/>
    <w:rsid w:val="00171554"/>
    <w:rsid w:val="00173D97"/>
    <w:rsid w:val="00175A23"/>
    <w:rsid w:val="00176599"/>
    <w:rsid w:val="00176E8D"/>
    <w:rsid w:val="00177406"/>
    <w:rsid w:val="001776C0"/>
    <w:rsid w:val="00177C90"/>
    <w:rsid w:val="001825C8"/>
    <w:rsid w:val="00182C5B"/>
    <w:rsid w:val="00183C14"/>
    <w:rsid w:val="0018686A"/>
    <w:rsid w:val="00195084"/>
    <w:rsid w:val="001955B5"/>
    <w:rsid w:val="001956CC"/>
    <w:rsid w:val="001A05AE"/>
    <w:rsid w:val="001A63F5"/>
    <w:rsid w:val="001B015F"/>
    <w:rsid w:val="001B2B93"/>
    <w:rsid w:val="001B5DE0"/>
    <w:rsid w:val="001C11DB"/>
    <w:rsid w:val="001C15D6"/>
    <w:rsid w:val="001C259F"/>
    <w:rsid w:val="001C3B09"/>
    <w:rsid w:val="001C4783"/>
    <w:rsid w:val="001C57BE"/>
    <w:rsid w:val="001C59D8"/>
    <w:rsid w:val="001C61B3"/>
    <w:rsid w:val="001C6668"/>
    <w:rsid w:val="001C6A2A"/>
    <w:rsid w:val="001D0A1A"/>
    <w:rsid w:val="001D4AEF"/>
    <w:rsid w:val="001D51FF"/>
    <w:rsid w:val="001D6E53"/>
    <w:rsid w:val="001E2F96"/>
    <w:rsid w:val="001E3054"/>
    <w:rsid w:val="001E6B5A"/>
    <w:rsid w:val="001E749D"/>
    <w:rsid w:val="001E7D50"/>
    <w:rsid w:val="001E7D8F"/>
    <w:rsid w:val="001F09B6"/>
    <w:rsid w:val="001F0A14"/>
    <w:rsid w:val="001F0DF0"/>
    <w:rsid w:val="001F3E6D"/>
    <w:rsid w:val="001F485E"/>
    <w:rsid w:val="002003F8"/>
    <w:rsid w:val="00202092"/>
    <w:rsid w:val="002116D2"/>
    <w:rsid w:val="00212137"/>
    <w:rsid w:val="00213377"/>
    <w:rsid w:val="00213C8F"/>
    <w:rsid w:val="0021495E"/>
    <w:rsid w:val="00214C35"/>
    <w:rsid w:val="002227B3"/>
    <w:rsid w:val="00223122"/>
    <w:rsid w:val="00224710"/>
    <w:rsid w:val="00224C06"/>
    <w:rsid w:val="00225171"/>
    <w:rsid w:val="0022646D"/>
    <w:rsid w:val="00227D43"/>
    <w:rsid w:val="002333CC"/>
    <w:rsid w:val="00233ADD"/>
    <w:rsid w:val="00233DB6"/>
    <w:rsid w:val="00237C23"/>
    <w:rsid w:val="00243C68"/>
    <w:rsid w:val="0024431C"/>
    <w:rsid w:val="002478ED"/>
    <w:rsid w:val="00250BD2"/>
    <w:rsid w:val="00251210"/>
    <w:rsid w:val="002512BE"/>
    <w:rsid w:val="00256298"/>
    <w:rsid w:val="00257612"/>
    <w:rsid w:val="002600D0"/>
    <w:rsid w:val="00261C43"/>
    <w:rsid w:val="00262189"/>
    <w:rsid w:val="00262CEE"/>
    <w:rsid w:val="002637B5"/>
    <w:rsid w:val="0026399D"/>
    <w:rsid w:val="00265BE9"/>
    <w:rsid w:val="00265F04"/>
    <w:rsid w:val="002668EF"/>
    <w:rsid w:val="002672EB"/>
    <w:rsid w:val="00270145"/>
    <w:rsid w:val="00271BC7"/>
    <w:rsid w:val="00273A80"/>
    <w:rsid w:val="00274698"/>
    <w:rsid w:val="002748FD"/>
    <w:rsid w:val="002755D9"/>
    <w:rsid w:val="0028011B"/>
    <w:rsid w:val="002803AC"/>
    <w:rsid w:val="00280E7A"/>
    <w:rsid w:val="00285908"/>
    <w:rsid w:val="0028607D"/>
    <w:rsid w:val="002861C5"/>
    <w:rsid w:val="0028757D"/>
    <w:rsid w:val="00287C5F"/>
    <w:rsid w:val="002907C0"/>
    <w:rsid w:val="002923F1"/>
    <w:rsid w:val="002960F3"/>
    <w:rsid w:val="00297603"/>
    <w:rsid w:val="00297B78"/>
    <w:rsid w:val="00297C47"/>
    <w:rsid w:val="00297EDC"/>
    <w:rsid w:val="002A181D"/>
    <w:rsid w:val="002B2AA6"/>
    <w:rsid w:val="002B2F9D"/>
    <w:rsid w:val="002B369B"/>
    <w:rsid w:val="002B49B8"/>
    <w:rsid w:val="002B5E33"/>
    <w:rsid w:val="002B75AD"/>
    <w:rsid w:val="002C5370"/>
    <w:rsid w:val="002D14DB"/>
    <w:rsid w:val="002D2DD3"/>
    <w:rsid w:val="002D36E6"/>
    <w:rsid w:val="002D564E"/>
    <w:rsid w:val="002E28CB"/>
    <w:rsid w:val="002E39FB"/>
    <w:rsid w:val="002E7F5E"/>
    <w:rsid w:val="002F0A72"/>
    <w:rsid w:val="002F14EF"/>
    <w:rsid w:val="002F2179"/>
    <w:rsid w:val="002F5A03"/>
    <w:rsid w:val="002F6269"/>
    <w:rsid w:val="002F6C3A"/>
    <w:rsid w:val="002F76AE"/>
    <w:rsid w:val="00303E5C"/>
    <w:rsid w:val="00304111"/>
    <w:rsid w:val="003044DE"/>
    <w:rsid w:val="003049B9"/>
    <w:rsid w:val="003057EE"/>
    <w:rsid w:val="003060BC"/>
    <w:rsid w:val="003066C1"/>
    <w:rsid w:val="003127A2"/>
    <w:rsid w:val="0031294D"/>
    <w:rsid w:val="00315972"/>
    <w:rsid w:val="0031631B"/>
    <w:rsid w:val="00316646"/>
    <w:rsid w:val="003212FF"/>
    <w:rsid w:val="00322FA5"/>
    <w:rsid w:val="00323BA0"/>
    <w:rsid w:val="0032584B"/>
    <w:rsid w:val="00331307"/>
    <w:rsid w:val="00333A8D"/>
    <w:rsid w:val="00334CBF"/>
    <w:rsid w:val="00344714"/>
    <w:rsid w:val="003448CD"/>
    <w:rsid w:val="00345817"/>
    <w:rsid w:val="00346279"/>
    <w:rsid w:val="00346803"/>
    <w:rsid w:val="00346A32"/>
    <w:rsid w:val="00350119"/>
    <w:rsid w:val="00351F65"/>
    <w:rsid w:val="003523C5"/>
    <w:rsid w:val="0036032E"/>
    <w:rsid w:val="003610C9"/>
    <w:rsid w:val="003612DD"/>
    <w:rsid w:val="00364A45"/>
    <w:rsid w:val="003743C9"/>
    <w:rsid w:val="00375A7C"/>
    <w:rsid w:val="00375FBA"/>
    <w:rsid w:val="0038318F"/>
    <w:rsid w:val="003832EB"/>
    <w:rsid w:val="00383685"/>
    <w:rsid w:val="00390FCC"/>
    <w:rsid w:val="0039192E"/>
    <w:rsid w:val="00392383"/>
    <w:rsid w:val="00393559"/>
    <w:rsid w:val="00396267"/>
    <w:rsid w:val="0039672E"/>
    <w:rsid w:val="003A1391"/>
    <w:rsid w:val="003A5960"/>
    <w:rsid w:val="003A5DC5"/>
    <w:rsid w:val="003B140D"/>
    <w:rsid w:val="003B27C1"/>
    <w:rsid w:val="003B3A34"/>
    <w:rsid w:val="003B3D8F"/>
    <w:rsid w:val="003B6AEA"/>
    <w:rsid w:val="003B797E"/>
    <w:rsid w:val="003C31AB"/>
    <w:rsid w:val="003C3C70"/>
    <w:rsid w:val="003C4386"/>
    <w:rsid w:val="003C4816"/>
    <w:rsid w:val="003D154D"/>
    <w:rsid w:val="003D27E1"/>
    <w:rsid w:val="003D6264"/>
    <w:rsid w:val="003D7574"/>
    <w:rsid w:val="003E004C"/>
    <w:rsid w:val="003E0B31"/>
    <w:rsid w:val="003E422F"/>
    <w:rsid w:val="003E4DA6"/>
    <w:rsid w:val="003E67BE"/>
    <w:rsid w:val="003F0865"/>
    <w:rsid w:val="003F1D53"/>
    <w:rsid w:val="003F3CAC"/>
    <w:rsid w:val="004006AC"/>
    <w:rsid w:val="00400A26"/>
    <w:rsid w:val="00402E47"/>
    <w:rsid w:val="0040421F"/>
    <w:rsid w:val="0040422E"/>
    <w:rsid w:val="00407E71"/>
    <w:rsid w:val="00410DE9"/>
    <w:rsid w:val="004124EE"/>
    <w:rsid w:val="00413EC2"/>
    <w:rsid w:val="00417151"/>
    <w:rsid w:val="00421DC4"/>
    <w:rsid w:val="00422132"/>
    <w:rsid w:val="00424CA5"/>
    <w:rsid w:val="004258EC"/>
    <w:rsid w:val="00425E99"/>
    <w:rsid w:val="0042707D"/>
    <w:rsid w:val="00430B32"/>
    <w:rsid w:val="0043154E"/>
    <w:rsid w:val="00433A16"/>
    <w:rsid w:val="00434D4F"/>
    <w:rsid w:val="00434FB8"/>
    <w:rsid w:val="004358F4"/>
    <w:rsid w:val="00440623"/>
    <w:rsid w:val="00441900"/>
    <w:rsid w:val="004422F9"/>
    <w:rsid w:val="004429BA"/>
    <w:rsid w:val="00443340"/>
    <w:rsid w:val="00444DE4"/>
    <w:rsid w:val="004455AD"/>
    <w:rsid w:val="00446591"/>
    <w:rsid w:val="004500E7"/>
    <w:rsid w:val="00453737"/>
    <w:rsid w:val="00461F66"/>
    <w:rsid w:val="0046210F"/>
    <w:rsid w:val="00462AD1"/>
    <w:rsid w:val="0046505C"/>
    <w:rsid w:val="004667B5"/>
    <w:rsid w:val="00475099"/>
    <w:rsid w:val="00477910"/>
    <w:rsid w:val="00477A00"/>
    <w:rsid w:val="00480E12"/>
    <w:rsid w:val="00485D9A"/>
    <w:rsid w:val="00487861"/>
    <w:rsid w:val="00490447"/>
    <w:rsid w:val="004925E1"/>
    <w:rsid w:val="004969B2"/>
    <w:rsid w:val="00497747"/>
    <w:rsid w:val="004A0FC2"/>
    <w:rsid w:val="004A16C0"/>
    <w:rsid w:val="004A294F"/>
    <w:rsid w:val="004A2B68"/>
    <w:rsid w:val="004A3CBA"/>
    <w:rsid w:val="004A6C04"/>
    <w:rsid w:val="004B2813"/>
    <w:rsid w:val="004B3A54"/>
    <w:rsid w:val="004B6B32"/>
    <w:rsid w:val="004B7B7A"/>
    <w:rsid w:val="004C19ED"/>
    <w:rsid w:val="004C3A26"/>
    <w:rsid w:val="004C52E9"/>
    <w:rsid w:val="004C7497"/>
    <w:rsid w:val="004D04DD"/>
    <w:rsid w:val="004D04EC"/>
    <w:rsid w:val="004D572A"/>
    <w:rsid w:val="004E24A4"/>
    <w:rsid w:val="004E29CB"/>
    <w:rsid w:val="004E32A6"/>
    <w:rsid w:val="004E5BC8"/>
    <w:rsid w:val="004E7EC5"/>
    <w:rsid w:val="004F1053"/>
    <w:rsid w:val="004F2813"/>
    <w:rsid w:val="004F2948"/>
    <w:rsid w:val="004F47D1"/>
    <w:rsid w:val="004F4A9A"/>
    <w:rsid w:val="004F4DC7"/>
    <w:rsid w:val="004F5011"/>
    <w:rsid w:val="004F5835"/>
    <w:rsid w:val="004F5D83"/>
    <w:rsid w:val="004F62D8"/>
    <w:rsid w:val="005002D0"/>
    <w:rsid w:val="00500FAD"/>
    <w:rsid w:val="00501003"/>
    <w:rsid w:val="00504498"/>
    <w:rsid w:val="00507F35"/>
    <w:rsid w:val="005129CD"/>
    <w:rsid w:val="005239B5"/>
    <w:rsid w:val="00527A39"/>
    <w:rsid w:val="00527A6E"/>
    <w:rsid w:val="00530A65"/>
    <w:rsid w:val="00534523"/>
    <w:rsid w:val="00535F7D"/>
    <w:rsid w:val="0053611E"/>
    <w:rsid w:val="005369D5"/>
    <w:rsid w:val="0053742A"/>
    <w:rsid w:val="0053791E"/>
    <w:rsid w:val="00537AA4"/>
    <w:rsid w:val="0054245C"/>
    <w:rsid w:val="00542B31"/>
    <w:rsid w:val="00543C9A"/>
    <w:rsid w:val="0054517C"/>
    <w:rsid w:val="0054548E"/>
    <w:rsid w:val="005456DA"/>
    <w:rsid w:val="00547D0E"/>
    <w:rsid w:val="00550802"/>
    <w:rsid w:val="00554D81"/>
    <w:rsid w:val="00554E95"/>
    <w:rsid w:val="005575E3"/>
    <w:rsid w:val="00560481"/>
    <w:rsid w:val="005665F1"/>
    <w:rsid w:val="00566F2C"/>
    <w:rsid w:val="0057004D"/>
    <w:rsid w:val="00570CB3"/>
    <w:rsid w:val="005728D6"/>
    <w:rsid w:val="00572D0B"/>
    <w:rsid w:val="005733C6"/>
    <w:rsid w:val="00576F67"/>
    <w:rsid w:val="00577309"/>
    <w:rsid w:val="005804CF"/>
    <w:rsid w:val="00580FCB"/>
    <w:rsid w:val="00583F81"/>
    <w:rsid w:val="00586BB2"/>
    <w:rsid w:val="005878FF"/>
    <w:rsid w:val="00587C08"/>
    <w:rsid w:val="00587D0B"/>
    <w:rsid w:val="00590065"/>
    <w:rsid w:val="00590C2F"/>
    <w:rsid w:val="005940BE"/>
    <w:rsid w:val="00595E04"/>
    <w:rsid w:val="00595E50"/>
    <w:rsid w:val="005A1117"/>
    <w:rsid w:val="005A2D83"/>
    <w:rsid w:val="005A3DF5"/>
    <w:rsid w:val="005A58B3"/>
    <w:rsid w:val="005A6F72"/>
    <w:rsid w:val="005B0FAF"/>
    <w:rsid w:val="005B2F52"/>
    <w:rsid w:val="005B3DC5"/>
    <w:rsid w:val="005C1E42"/>
    <w:rsid w:val="005C2486"/>
    <w:rsid w:val="005C2D70"/>
    <w:rsid w:val="005C3F72"/>
    <w:rsid w:val="005C4FEE"/>
    <w:rsid w:val="005C602E"/>
    <w:rsid w:val="005C613E"/>
    <w:rsid w:val="005D03FE"/>
    <w:rsid w:val="005D0727"/>
    <w:rsid w:val="005D17AE"/>
    <w:rsid w:val="005D1AB1"/>
    <w:rsid w:val="005D1CB1"/>
    <w:rsid w:val="005D203F"/>
    <w:rsid w:val="005D2CAC"/>
    <w:rsid w:val="005D51C6"/>
    <w:rsid w:val="005D7D9B"/>
    <w:rsid w:val="005E17FA"/>
    <w:rsid w:val="005E3C3A"/>
    <w:rsid w:val="005E54A7"/>
    <w:rsid w:val="005E6BC9"/>
    <w:rsid w:val="005F0C51"/>
    <w:rsid w:val="005F46EE"/>
    <w:rsid w:val="005F7EEC"/>
    <w:rsid w:val="0060000F"/>
    <w:rsid w:val="006005CE"/>
    <w:rsid w:val="00602349"/>
    <w:rsid w:val="00604A1C"/>
    <w:rsid w:val="00607884"/>
    <w:rsid w:val="00607F93"/>
    <w:rsid w:val="00613A22"/>
    <w:rsid w:val="00620349"/>
    <w:rsid w:val="00621FA2"/>
    <w:rsid w:val="006228FB"/>
    <w:rsid w:val="00626DC5"/>
    <w:rsid w:val="00627198"/>
    <w:rsid w:val="0062732F"/>
    <w:rsid w:val="00630A30"/>
    <w:rsid w:val="00631F5A"/>
    <w:rsid w:val="00632340"/>
    <w:rsid w:val="006327D2"/>
    <w:rsid w:val="00636A1A"/>
    <w:rsid w:val="00637262"/>
    <w:rsid w:val="00641AAA"/>
    <w:rsid w:val="0064599C"/>
    <w:rsid w:val="00650401"/>
    <w:rsid w:val="006600F0"/>
    <w:rsid w:val="00660E94"/>
    <w:rsid w:val="0066167D"/>
    <w:rsid w:val="00675E85"/>
    <w:rsid w:val="00676B50"/>
    <w:rsid w:val="006772E9"/>
    <w:rsid w:val="006805E6"/>
    <w:rsid w:val="00682BD3"/>
    <w:rsid w:val="00683C7E"/>
    <w:rsid w:val="00685541"/>
    <w:rsid w:val="0068635E"/>
    <w:rsid w:val="00686D4F"/>
    <w:rsid w:val="00690DB8"/>
    <w:rsid w:val="00693C91"/>
    <w:rsid w:val="00694F38"/>
    <w:rsid w:val="00697449"/>
    <w:rsid w:val="00697987"/>
    <w:rsid w:val="006A0C1D"/>
    <w:rsid w:val="006A183F"/>
    <w:rsid w:val="006A18D7"/>
    <w:rsid w:val="006A4A5D"/>
    <w:rsid w:val="006A5FB9"/>
    <w:rsid w:val="006A6092"/>
    <w:rsid w:val="006B1240"/>
    <w:rsid w:val="006B12B6"/>
    <w:rsid w:val="006B2067"/>
    <w:rsid w:val="006B4BA6"/>
    <w:rsid w:val="006B721F"/>
    <w:rsid w:val="006B77EC"/>
    <w:rsid w:val="006C064C"/>
    <w:rsid w:val="006C21FE"/>
    <w:rsid w:val="006C2676"/>
    <w:rsid w:val="006C41F6"/>
    <w:rsid w:val="006D2C13"/>
    <w:rsid w:val="006D3244"/>
    <w:rsid w:val="006D43E4"/>
    <w:rsid w:val="006D5593"/>
    <w:rsid w:val="006D78D2"/>
    <w:rsid w:val="006E1E27"/>
    <w:rsid w:val="006E5B4D"/>
    <w:rsid w:val="006E64C7"/>
    <w:rsid w:val="006E69BF"/>
    <w:rsid w:val="006F1053"/>
    <w:rsid w:val="006F11B7"/>
    <w:rsid w:val="006F16CA"/>
    <w:rsid w:val="006F5E7B"/>
    <w:rsid w:val="006F7C3A"/>
    <w:rsid w:val="00700AD3"/>
    <w:rsid w:val="00702C24"/>
    <w:rsid w:val="00704694"/>
    <w:rsid w:val="0070561B"/>
    <w:rsid w:val="0070743F"/>
    <w:rsid w:val="00707A40"/>
    <w:rsid w:val="00707A9D"/>
    <w:rsid w:val="00707DD2"/>
    <w:rsid w:val="00712584"/>
    <w:rsid w:val="00712BC8"/>
    <w:rsid w:val="007138B0"/>
    <w:rsid w:val="007147D0"/>
    <w:rsid w:val="00716101"/>
    <w:rsid w:val="007164BA"/>
    <w:rsid w:val="00722E3C"/>
    <w:rsid w:val="007246D8"/>
    <w:rsid w:val="007247FC"/>
    <w:rsid w:val="007320A1"/>
    <w:rsid w:val="00732CD4"/>
    <w:rsid w:val="0073576E"/>
    <w:rsid w:val="00736A7C"/>
    <w:rsid w:val="00740B76"/>
    <w:rsid w:val="00741835"/>
    <w:rsid w:val="00741BF2"/>
    <w:rsid w:val="007422A8"/>
    <w:rsid w:val="0074284B"/>
    <w:rsid w:val="00742FD0"/>
    <w:rsid w:val="00743A75"/>
    <w:rsid w:val="00746FEE"/>
    <w:rsid w:val="00755840"/>
    <w:rsid w:val="00757049"/>
    <w:rsid w:val="00761E29"/>
    <w:rsid w:val="00762663"/>
    <w:rsid w:val="00765BE4"/>
    <w:rsid w:val="00771B71"/>
    <w:rsid w:val="0077352A"/>
    <w:rsid w:val="00774377"/>
    <w:rsid w:val="00774DDF"/>
    <w:rsid w:val="0078009C"/>
    <w:rsid w:val="00782A24"/>
    <w:rsid w:val="00782B3E"/>
    <w:rsid w:val="00782ED3"/>
    <w:rsid w:val="007901FC"/>
    <w:rsid w:val="00794B38"/>
    <w:rsid w:val="00797BBA"/>
    <w:rsid w:val="007A0D9A"/>
    <w:rsid w:val="007A2587"/>
    <w:rsid w:val="007A32F7"/>
    <w:rsid w:val="007A3D1D"/>
    <w:rsid w:val="007B038D"/>
    <w:rsid w:val="007B2147"/>
    <w:rsid w:val="007B5001"/>
    <w:rsid w:val="007B5B0D"/>
    <w:rsid w:val="007B66E7"/>
    <w:rsid w:val="007B6A77"/>
    <w:rsid w:val="007B7207"/>
    <w:rsid w:val="007B746A"/>
    <w:rsid w:val="007B78D4"/>
    <w:rsid w:val="007B7DA0"/>
    <w:rsid w:val="007C1973"/>
    <w:rsid w:val="007C199E"/>
    <w:rsid w:val="007C3C06"/>
    <w:rsid w:val="007C4A6D"/>
    <w:rsid w:val="007D1A4B"/>
    <w:rsid w:val="007D2602"/>
    <w:rsid w:val="007D2EE9"/>
    <w:rsid w:val="007D64C4"/>
    <w:rsid w:val="007D73D4"/>
    <w:rsid w:val="007D7949"/>
    <w:rsid w:val="007E1BC6"/>
    <w:rsid w:val="007E2F5F"/>
    <w:rsid w:val="007E514A"/>
    <w:rsid w:val="007F0EF5"/>
    <w:rsid w:val="007F1524"/>
    <w:rsid w:val="007F65EA"/>
    <w:rsid w:val="00800936"/>
    <w:rsid w:val="00803D9F"/>
    <w:rsid w:val="008047EE"/>
    <w:rsid w:val="0080550F"/>
    <w:rsid w:val="008107D6"/>
    <w:rsid w:val="00821C67"/>
    <w:rsid w:val="00826279"/>
    <w:rsid w:val="00826780"/>
    <w:rsid w:val="0083071F"/>
    <w:rsid w:val="008328DD"/>
    <w:rsid w:val="00832E55"/>
    <w:rsid w:val="00833A14"/>
    <w:rsid w:val="0083664B"/>
    <w:rsid w:val="00850B03"/>
    <w:rsid w:val="00857C71"/>
    <w:rsid w:val="00857FB6"/>
    <w:rsid w:val="0086276B"/>
    <w:rsid w:val="00864BDF"/>
    <w:rsid w:val="00865858"/>
    <w:rsid w:val="00867686"/>
    <w:rsid w:val="00870505"/>
    <w:rsid w:val="0087086B"/>
    <w:rsid w:val="00874B6F"/>
    <w:rsid w:val="00874EF9"/>
    <w:rsid w:val="008805AF"/>
    <w:rsid w:val="00885605"/>
    <w:rsid w:val="00885DBA"/>
    <w:rsid w:val="00885EB6"/>
    <w:rsid w:val="008946A8"/>
    <w:rsid w:val="00894EC8"/>
    <w:rsid w:val="00895137"/>
    <w:rsid w:val="008A433A"/>
    <w:rsid w:val="008A549E"/>
    <w:rsid w:val="008B009E"/>
    <w:rsid w:val="008B2CB3"/>
    <w:rsid w:val="008B5DDE"/>
    <w:rsid w:val="008C03D9"/>
    <w:rsid w:val="008C0D02"/>
    <w:rsid w:val="008C357A"/>
    <w:rsid w:val="008C47C9"/>
    <w:rsid w:val="008C5616"/>
    <w:rsid w:val="008C660F"/>
    <w:rsid w:val="008D2ECD"/>
    <w:rsid w:val="008D3B4A"/>
    <w:rsid w:val="008D467F"/>
    <w:rsid w:val="008D499F"/>
    <w:rsid w:val="008D6397"/>
    <w:rsid w:val="008D660A"/>
    <w:rsid w:val="008E196E"/>
    <w:rsid w:val="008E38FE"/>
    <w:rsid w:val="008E5959"/>
    <w:rsid w:val="008F67FF"/>
    <w:rsid w:val="00900702"/>
    <w:rsid w:val="0090360D"/>
    <w:rsid w:val="009068F1"/>
    <w:rsid w:val="0090713E"/>
    <w:rsid w:val="00910E7A"/>
    <w:rsid w:val="00920095"/>
    <w:rsid w:val="00922AE7"/>
    <w:rsid w:val="009252C3"/>
    <w:rsid w:val="00925570"/>
    <w:rsid w:val="00931338"/>
    <w:rsid w:val="009343F4"/>
    <w:rsid w:val="00934722"/>
    <w:rsid w:val="00934730"/>
    <w:rsid w:val="00935B39"/>
    <w:rsid w:val="00935DB7"/>
    <w:rsid w:val="00940733"/>
    <w:rsid w:val="00943C2D"/>
    <w:rsid w:val="00951406"/>
    <w:rsid w:val="00951D37"/>
    <w:rsid w:val="00952B24"/>
    <w:rsid w:val="00953DFA"/>
    <w:rsid w:val="00954851"/>
    <w:rsid w:val="0096015B"/>
    <w:rsid w:val="0096549C"/>
    <w:rsid w:val="00970048"/>
    <w:rsid w:val="00970ED7"/>
    <w:rsid w:val="00972E20"/>
    <w:rsid w:val="00972E52"/>
    <w:rsid w:val="0097345A"/>
    <w:rsid w:val="00977AA3"/>
    <w:rsid w:val="00980957"/>
    <w:rsid w:val="009818C1"/>
    <w:rsid w:val="00981DCD"/>
    <w:rsid w:val="00982F0D"/>
    <w:rsid w:val="00982F13"/>
    <w:rsid w:val="00983A72"/>
    <w:rsid w:val="00984881"/>
    <w:rsid w:val="00986111"/>
    <w:rsid w:val="00990E1F"/>
    <w:rsid w:val="00991325"/>
    <w:rsid w:val="009917D2"/>
    <w:rsid w:val="00993B55"/>
    <w:rsid w:val="009947CE"/>
    <w:rsid w:val="00994F3F"/>
    <w:rsid w:val="009950B0"/>
    <w:rsid w:val="009A16CE"/>
    <w:rsid w:val="009A309A"/>
    <w:rsid w:val="009A36F1"/>
    <w:rsid w:val="009A4BC8"/>
    <w:rsid w:val="009A6254"/>
    <w:rsid w:val="009B2F53"/>
    <w:rsid w:val="009B37C3"/>
    <w:rsid w:val="009B3A8A"/>
    <w:rsid w:val="009B4EAC"/>
    <w:rsid w:val="009B70B4"/>
    <w:rsid w:val="009B776A"/>
    <w:rsid w:val="009C3714"/>
    <w:rsid w:val="009C78AF"/>
    <w:rsid w:val="009D0B54"/>
    <w:rsid w:val="009D1BCA"/>
    <w:rsid w:val="009D2FB2"/>
    <w:rsid w:val="009D3486"/>
    <w:rsid w:val="009D3B29"/>
    <w:rsid w:val="009D4F97"/>
    <w:rsid w:val="009D5A93"/>
    <w:rsid w:val="009D660C"/>
    <w:rsid w:val="009E1D88"/>
    <w:rsid w:val="009E28D3"/>
    <w:rsid w:val="009E29FC"/>
    <w:rsid w:val="009E6674"/>
    <w:rsid w:val="009E681A"/>
    <w:rsid w:val="009E6ECE"/>
    <w:rsid w:val="009F17FA"/>
    <w:rsid w:val="009F1C35"/>
    <w:rsid w:val="009F24D8"/>
    <w:rsid w:val="009F26CD"/>
    <w:rsid w:val="009F6FF9"/>
    <w:rsid w:val="00A04851"/>
    <w:rsid w:val="00A07044"/>
    <w:rsid w:val="00A071F8"/>
    <w:rsid w:val="00A07AB4"/>
    <w:rsid w:val="00A07E8F"/>
    <w:rsid w:val="00A10250"/>
    <w:rsid w:val="00A10463"/>
    <w:rsid w:val="00A1087C"/>
    <w:rsid w:val="00A114C4"/>
    <w:rsid w:val="00A11694"/>
    <w:rsid w:val="00A12192"/>
    <w:rsid w:val="00A12403"/>
    <w:rsid w:val="00A145F3"/>
    <w:rsid w:val="00A14C7B"/>
    <w:rsid w:val="00A16AC1"/>
    <w:rsid w:val="00A2732C"/>
    <w:rsid w:val="00A30D49"/>
    <w:rsid w:val="00A32B91"/>
    <w:rsid w:val="00A32D9B"/>
    <w:rsid w:val="00A36300"/>
    <w:rsid w:val="00A40C01"/>
    <w:rsid w:val="00A41EEE"/>
    <w:rsid w:val="00A4338D"/>
    <w:rsid w:val="00A43962"/>
    <w:rsid w:val="00A45363"/>
    <w:rsid w:val="00A45E6C"/>
    <w:rsid w:val="00A52DEF"/>
    <w:rsid w:val="00A53437"/>
    <w:rsid w:val="00A57CD6"/>
    <w:rsid w:val="00A608AB"/>
    <w:rsid w:val="00A6371A"/>
    <w:rsid w:val="00A63C73"/>
    <w:rsid w:val="00A63F25"/>
    <w:rsid w:val="00A644F1"/>
    <w:rsid w:val="00A669EC"/>
    <w:rsid w:val="00A67F65"/>
    <w:rsid w:val="00A779FD"/>
    <w:rsid w:val="00A81B57"/>
    <w:rsid w:val="00A81DF6"/>
    <w:rsid w:val="00A83F91"/>
    <w:rsid w:val="00A84244"/>
    <w:rsid w:val="00A86172"/>
    <w:rsid w:val="00A912EF"/>
    <w:rsid w:val="00A94F29"/>
    <w:rsid w:val="00A961CF"/>
    <w:rsid w:val="00A9710C"/>
    <w:rsid w:val="00A97130"/>
    <w:rsid w:val="00AA1A8A"/>
    <w:rsid w:val="00AA2DFD"/>
    <w:rsid w:val="00AA4453"/>
    <w:rsid w:val="00AB1502"/>
    <w:rsid w:val="00AB21B2"/>
    <w:rsid w:val="00AB4EC7"/>
    <w:rsid w:val="00AC18AF"/>
    <w:rsid w:val="00AC4114"/>
    <w:rsid w:val="00AC49C1"/>
    <w:rsid w:val="00AC5D14"/>
    <w:rsid w:val="00AC6518"/>
    <w:rsid w:val="00AD0672"/>
    <w:rsid w:val="00AD2DAF"/>
    <w:rsid w:val="00AD524B"/>
    <w:rsid w:val="00AD5546"/>
    <w:rsid w:val="00AD586E"/>
    <w:rsid w:val="00AD5E1D"/>
    <w:rsid w:val="00AD65F1"/>
    <w:rsid w:val="00AD79ED"/>
    <w:rsid w:val="00AD7F6D"/>
    <w:rsid w:val="00AE2BEE"/>
    <w:rsid w:val="00AE4AF3"/>
    <w:rsid w:val="00AE6E65"/>
    <w:rsid w:val="00AE73CD"/>
    <w:rsid w:val="00AF1DCB"/>
    <w:rsid w:val="00AF1F3C"/>
    <w:rsid w:val="00AF2566"/>
    <w:rsid w:val="00AF269C"/>
    <w:rsid w:val="00AF4AC6"/>
    <w:rsid w:val="00AF4C22"/>
    <w:rsid w:val="00B03549"/>
    <w:rsid w:val="00B050B0"/>
    <w:rsid w:val="00B0634C"/>
    <w:rsid w:val="00B10112"/>
    <w:rsid w:val="00B118A5"/>
    <w:rsid w:val="00B12E36"/>
    <w:rsid w:val="00B1591C"/>
    <w:rsid w:val="00B20152"/>
    <w:rsid w:val="00B20F1A"/>
    <w:rsid w:val="00B22078"/>
    <w:rsid w:val="00B23161"/>
    <w:rsid w:val="00B23EA4"/>
    <w:rsid w:val="00B26CA6"/>
    <w:rsid w:val="00B276D6"/>
    <w:rsid w:val="00B30570"/>
    <w:rsid w:val="00B317FB"/>
    <w:rsid w:val="00B3262E"/>
    <w:rsid w:val="00B3382D"/>
    <w:rsid w:val="00B34316"/>
    <w:rsid w:val="00B352ED"/>
    <w:rsid w:val="00B363D5"/>
    <w:rsid w:val="00B377BF"/>
    <w:rsid w:val="00B4177D"/>
    <w:rsid w:val="00B4559F"/>
    <w:rsid w:val="00B460B2"/>
    <w:rsid w:val="00B46F6C"/>
    <w:rsid w:val="00B470FB"/>
    <w:rsid w:val="00B53965"/>
    <w:rsid w:val="00B575FA"/>
    <w:rsid w:val="00B61E93"/>
    <w:rsid w:val="00B6248F"/>
    <w:rsid w:val="00B62E71"/>
    <w:rsid w:val="00B672E4"/>
    <w:rsid w:val="00B70341"/>
    <w:rsid w:val="00B70EB6"/>
    <w:rsid w:val="00B755C7"/>
    <w:rsid w:val="00B759DB"/>
    <w:rsid w:val="00B774AF"/>
    <w:rsid w:val="00B82803"/>
    <w:rsid w:val="00B85042"/>
    <w:rsid w:val="00B85AA7"/>
    <w:rsid w:val="00B86A6F"/>
    <w:rsid w:val="00B87248"/>
    <w:rsid w:val="00B93070"/>
    <w:rsid w:val="00B94033"/>
    <w:rsid w:val="00B9491A"/>
    <w:rsid w:val="00B94B7E"/>
    <w:rsid w:val="00B94E06"/>
    <w:rsid w:val="00B96F03"/>
    <w:rsid w:val="00B979A1"/>
    <w:rsid w:val="00BA007E"/>
    <w:rsid w:val="00BA2FA6"/>
    <w:rsid w:val="00BA38B5"/>
    <w:rsid w:val="00BA6526"/>
    <w:rsid w:val="00BA6B38"/>
    <w:rsid w:val="00BA718F"/>
    <w:rsid w:val="00BB1CED"/>
    <w:rsid w:val="00BB5811"/>
    <w:rsid w:val="00BB5960"/>
    <w:rsid w:val="00BB6D11"/>
    <w:rsid w:val="00BC2DB7"/>
    <w:rsid w:val="00BC4A6F"/>
    <w:rsid w:val="00BC57A0"/>
    <w:rsid w:val="00BD097B"/>
    <w:rsid w:val="00BD0E68"/>
    <w:rsid w:val="00BD165C"/>
    <w:rsid w:val="00BD274E"/>
    <w:rsid w:val="00BD36FF"/>
    <w:rsid w:val="00BD39E4"/>
    <w:rsid w:val="00BD638E"/>
    <w:rsid w:val="00BD7396"/>
    <w:rsid w:val="00BD7F8B"/>
    <w:rsid w:val="00BE23AB"/>
    <w:rsid w:val="00BE32C4"/>
    <w:rsid w:val="00BE53D0"/>
    <w:rsid w:val="00BE78C7"/>
    <w:rsid w:val="00BF1921"/>
    <w:rsid w:val="00BF4BD8"/>
    <w:rsid w:val="00BF4DDB"/>
    <w:rsid w:val="00BF504E"/>
    <w:rsid w:val="00C034A2"/>
    <w:rsid w:val="00C03664"/>
    <w:rsid w:val="00C04168"/>
    <w:rsid w:val="00C044D5"/>
    <w:rsid w:val="00C048D0"/>
    <w:rsid w:val="00C1243C"/>
    <w:rsid w:val="00C15066"/>
    <w:rsid w:val="00C15F1F"/>
    <w:rsid w:val="00C20EED"/>
    <w:rsid w:val="00C22396"/>
    <w:rsid w:val="00C23BCD"/>
    <w:rsid w:val="00C33B7C"/>
    <w:rsid w:val="00C364DD"/>
    <w:rsid w:val="00C40BE1"/>
    <w:rsid w:val="00C447A3"/>
    <w:rsid w:val="00C5131F"/>
    <w:rsid w:val="00C54D08"/>
    <w:rsid w:val="00C577BC"/>
    <w:rsid w:val="00C6061C"/>
    <w:rsid w:val="00C62DEE"/>
    <w:rsid w:val="00C63D03"/>
    <w:rsid w:val="00C6436F"/>
    <w:rsid w:val="00C6509E"/>
    <w:rsid w:val="00C669F0"/>
    <w:rsid w:val="00C6779A"/>
    <w:rsid w:val="00C67879"/>
    <w:rsid w:val="00C70AA3"/>
    <w:rsid w:val="00C70C3A"/>
    <w:rsid w:val="00C760AA"/>
    <w:rsid w:val="00C7621B"/>
    <w:rsid w:val="00C76CE9"/>
    <w:rsid w:val="00C81297"/>
    <w:rsid w:val="00C8372A"/>
    <w:rsid w:val="00C870D0"/>
    <w:rsid w:val="00C91661"/>
    <w:rsid w:val="00C9377B"/>
    <w:rsid w:val="00CA0551"/>
    <w:rsid w:val="00CA0F37"/>
    <w:rsid w:val="00CA1AE8"/>
    <w:rsid w:val="00CA351C"/>
    <w:rsid w:val="00CA4C55"/>
    <w:rsid w:val="00CA77B1"/>
    <w:rsid w:val="00CB0F7B"/>
    <w:rsid w:val="00CB2D23"/>
    <w:rsid w:val="00CB3ABF"/>
    <w:rsid w:val="00CC0655"/>
    <w:rsid w:val="00CC0E2B"/>
    <w:rsid w:val="00CC1636"/>
    <w:rsid w:val="00CC3856"/>
    <w:rsid w:val="00CC5096"/>
    <w:rsid w:val="00CC66F4"/>
    <w:rsid w:val="00CC6DC3"/>
    <w:rsid w:val="00CC7D6C"/>
    <w:rsid w:val="00CD0751"/>
    <w:rsid w:val="00CD0FB8"/>
    <w:rsid w:val="00CD27F5"/>
    <w:rsid w:val="00CD2BB6"/>
    <w:rsid w:val="00CD36E3"/>
    <w:rsid w:val="00CD558C"/>
    <w:rsid w:val="00CE2CB3"/>
    <w:rsid w:val="00CE726E"/>
    <w:rsid w:val="00CF067D"/>
    <w:rsid w:val="00CF29F3"/>
    <w:rsid w:val="00CF6766"/>
    <w:rsid w:val="00CF6B5E"/>
    <w:rsid w:val="00CF75CC"/>
    <w:rsid w:val="00D017E5"/>
    <w:rsid w:val="00D01D6D"/>
    <w:rsid w:val="00D0204E"/>
    <w:rsid w:val="00D02DF4"/>
    <w:rsid w:val="00D0340B"/>
    <w:rsid w:val="00D03778"/>
    <w:rsid w:val="00D03998"/>
    <w:rsid w:val="00D0450C"/>
    <w:rsid w:val="00D05B8E"/>
    <w:rsid w:val="00D06464"/>
    <w:rsid w:val="00D0665E"/>
    <w:rsid w:val="00D107D5"/>
    <w:rsid w:val="00D129DA"/>
    <w:rsid w:val="00D1475B"/>
    <w:rsid w:val="00D1581D"/>
    <w:rsid w:val="00D2301B"/>
    <w:rsid w:val="00D23545"/>
    <w:rsid w:val="00D243C3"/>
    <w:rsid w:val="00D25175"/>
    <w:rsid w:val="00D27BAE"/>
    <w:rsid w:val="00D30215"/>
    <w:rsid w:val="00D32F50"/>
    <w:rsid w:val="00D33A78"/>
    <w:rsid w:val="00D33AFE"/>
    <w:rsid w:val="00D34F2E"/>
    <w:rsid w:val="00D3688D"/>
    <w:rsid w:val="00D42B69"/>
    <w:rsid w:val="00D450C7"/>
    <w:rsid w:val="00D4596A"/>
    <w:rsid w:val="00D46A6A"/>
    <w:rsid w:val="00D46D58"/>
    <w:rsid w:val="00D543F6"/>
    <w:rsid w:val="00D54864"/>
    <w:rsid w:val="00D612ED"/>
    <w:rsid w:val="00D6186C"/>
    <w:rsid w:val="00D6243D"/>
    <w:rsid w:val="00D63C7F"/>
    <w:rsid w:val="00D6546D"/>
    <w:rsid w:val="00D65D81"/>
    <w:rsid w:val="00D701C9"/>
    <w:rsid w:val="00D7046D"/>
    <w:rsid w:val="00D720F7"/>
    <w:rsid w:val="00D72B33"/>
    <w:rsid w:val="00D744E0"/>
    <w:rsid w:val="00D765A4"/>
    <w:rsid w:val="00D76DDD"/>
    <w:rsid w:val="00D80B62"/>
    <w:rsid w:val="00D80F64"/>
    <w:rsid w:val="00D82124"/>
    <w:rsid w:val="00D82518"/>
    <w:rsid w:val="00D859BF"/>
    <w:rsid w:val="00D90D56"/>
    <w:rsid w:val="00D91E05"/>
    <w:rsid w:val="00D946FB"/>
    <w:rsid w:val="00D94811"/>
    <w:rsid w:val="00D9777A"/>
    <w:rsid w:val="00DA2F84"/>
    <w:rsid w:val="00DA5E46"/>
    <w:rsid w:val="00DB10B9"/>
    <w:rsid w:val="00DB59F8"/>
    <w:rsid w:val="00DC01C0"/>
    <w:rsid w:val="00DC1945"/>
    <w:rsid w:val="00DC4C18"/>
    <w:rsid w:val="00DC4D89"/>
    <w:rsid w:val="00DD07D0"/>
    <w:rsid w:val="00DD169F"/>
    <w:rsid w:val="00DD4519"/>
    <w:rsid w:val="00DD5C55"/>
    <w:rsid w:val="00DE0492"/>
    <w:rsid w:val="00DE0602"/>
    <w:rsid w:val="00DE3D33"/>
    <w:rsid w:val="00DE4A08"/>
    <w:rsid w:val="00DE4DAD"/>
    <w:rsid w:val="00DE54E4"/>
    <w:rsid w:val="00DE6801"/>
    <w:rsid w:val="00DE75C4"/>
    <w:rsid w:val="00DE7769"/>
    <w:rsid w:val="00DF2C1C"/>
    <w:rsid w:val="00DF351D"/>
    <w:rsid w:val="00DF378F"/>
    <w:rsid w:val="00DF4208"/>
    <w:rsid w:val="00E00BAE"/>
    <w:rsid w:val="00E01E07"/>
    <w:rsid w:val="00E029B0"/>
    <w:rsid w:val="00E0511C"/>
    <w:rsid w:val="00E0592C"/>
    <w:rsid w:val="00E077BB"/>
    <w:rsid w:val="00E07BDE"/>
    <w:rsid w:val="00E16AE3"/>
    <w:rsid w:val="00E17BB1"/>
    <w:rsid w:val="00E2071B"/>
    <w:rsid w:val="00E322EF"/>
    <w:rsid w:val="00E33CB0"/>
    <w:rsid w:val="00E37FF2"/>
    <w:rsid w:val="00E45233"/>
    <w:rsid w:val="00E54026"/>
    <w:rsid w:val="00E55913"/>
    <w:rsid w:val="00E55EE4"/>
    <w:rsid w:val="00E56075"/>
    <w:rsid w:val="00E578FE"/>
    <w:rsid w:val="00E63307"/>
    <w:rsid w:val="00E63346"/>
    <w:rsid w:val="00E700B2"/>
    <w:rsid w:val="00E71C3F"/>
    <w:rsid w:val="00E7222C"/>
    <w:rsid w:val="00E7529C"/>
    <w:rsid w:val="00E75D3E"/>
    <w:rsid w:val="00E7600E"/>
    <w:rsid w:val="00E80F2E"/>
    <w:rsid w:val="00E85417"/>
    <w:rsid w:val="00E87345"/>
    <w:rsid w:val="00E909BC"/>
    <w:rsid w:val="00E90BE3"/>
    <w:rsid w:val="00E94086"/>
    <w:rsid w:val="00E95B9A"/>
    <w:rsid w:val="00E97BB5"/>
    <w:rsid w:val="00EA1172"/>
    <w:rsid w:val="00EA14AC"/>
    <w:rsid w:val="00EA2053"/>
    <w:rsid w:val="00EA26BE"/>
    <w:rsid w:val="00EA2764"/>
    <w:rsid w:val="00EA297A"/>
    <w:rsid w:val="00EA3297"/>
    <w:rsid w:val="00EA3CE4"/>
    <w:rsid w:val="00EA76C4"/>
    <w:rsid w:val="00EB0A30"/>
    <w:rsid w:val="00EB41D3"/>
    <w:rsid w:val="00EB439F"/>
    <w:rsid w:val="00EB55C9"/>
    <w:rsid w:val="00EB71E0"/>
    <w:rsid w:val="00EC0226"/>
    <w:rsid w:val="00EC105A"/>
    <w:rsid w:val="00EC204F"/>
    <w:rsid w:val="00EC338D"/>
    <w:rsid w:val="00ED0011"/>
    <w:rsid w:val="00ED0C93"/>
    <w:rsid w:val="00ED0F15"/>
    <w:rsid w:val="00ED5FF1"/>
    <w:rsid w:val="00ED63F8"/>
    <w:rsid w:val="00ED700D"/>
    <w:rsid w:val="00EE01CA"/>
    <w:rsid w:val="00EE04D0"/>
    <w:rsid w:val="00EE0A73"/>
    <w:rsid w:val="00EE127C"/>
    <w:rsid w:val="00EE3215"/>
    <w:rsid w:val="00EF27E7"/>
    <w:rsid w:val="00EF29E9"/>
    <w:rsid w:val="00EF4955"/>
    <w:rsid w:val="00EF6396"/>
    <w:rsid w:val="00EF68FC"/>
    <w:rsid w:val="00EF77A1"/>
    <w:rsid w:val="00EF780E"/>
    <w:rsid w:val="00EF7D45"/>
    <w:rsid w:val="00F0222B"/>
    <w:rsid w:val="00F02E95"/>
    <w:rsid w:val="00F06A83"/>
    <w:rsid w:val="00F10CF0"/>
    <w:rsid w:val="00F119AB"/>
    <w:rsid w:val="00F1504B"/>
    <w:rsid w:val="00F17817"/>
    <w:rsid w:val="00F22274"/>
    <w:rsid w:val="00F22810"/>
    <w:rsid w:val="00F2588B"/>
    <w:rsid w:val="00F26648"/>
    <w:rsid w:val="00F3135E"/>
    <w:rsid w:val="00F333B7"/>
    <w:rsid w:val="00F369AF"/>
    <w:rsid w:val="00F44429"/>
    <w:rsid w:val="00F44E39"/>
    <w:rsid w:val="00F4534E"/>
    <w:rsid w:val="00F47B37"/>
    <w:rsid w:val="00F507A6"/>
    <w:rsid w:val="00F530B4"/>
    <w:rsid w:val="00F53A13"/>
    <w:rsid w:val="00F5484A"/>
    <w:rsid w:val="00F54E1B"/>
    <w:rsid w:val="00F55A24"/>
    <w:rsid w:val="00F55A71"/>
    <w:rsid w:val="00F5620A"/>
    <w:rsid w:val="00F62848"/>
    <w:rsid w:val="00F64C1E"/>
    <w:rsid w:val="00F655CA"/>
    <w:rsid w:val="00F665C5"/>
    <w:rsid w:val="00F67AE0"/>
    <w:rsid w:val="00F72D5F"/>
    <w:rsid w:val="00F731B1"/>
    <w:rsid w:val="00F74108"/>
    <w:rsid w:val="00F74718"/>
    <w:rsid w:val="00F75E37"/>
    <w:rsid w:val="00F84331"/>
    <w:rsid w:val="00F8562B"/>
    <w:rsid w:val="00F8675B"/>
    <w:rsid w:val="00F87657"/>
    <w:rsid w:val="00F9175D"/>
    <w:rsid w:val="00F970C6"/>
    <w:rsid w:val="00FA1B2F"/>
    <w:rsid w:val="00FA2D38"/>
    <w:rsid w:val="00FA4381"/>
    <w:rsid w:val="00FA5B2D"/>
    <w:rsid w:val="00FB102F"/>
    <w:rsid w:val="00FB1733"/>
    <w:rsid w:val="00FB2E5C"/>
    <w:rsid w:val="00FC1118"/>
    <w:rsid w:val="00FC28E5"/>
    <w:rsid w:val="00FC30C8"/>
    <w:rsid w:val="00FC73D0"/>
    <w:rsid w:val="00FD03FF"/>
    <w:rsid w:val="00FD2869"/>
    <w:rsid w:val="00FD3CB3"/>
    <w:rsid w:val="00FD41CB"/>
    <w:rsid w:val="00FD4740"/>
    <w:rsid w:val="00FD600B"/>
    <w:rsid w:val="00FE0C79"/>
    <w:rsid w:val="00FE1167"/>
    <w:rsid w:val="00FE1A65"/>
    <w:rsid w:val="00FE395D"/>
    <w:rsid w:val="00FE4AAA"/>
    <w:rsid w:val="00FE6D85"/>
    <w:rsid w:val="00FE7C10"/>
    <w:rsid w:val="00FF3539"/>
    <w:rsid w:val="00FF6C4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C9249B"/>
  <w15:chartTrackingRefBased/>
  <w15:docId w15:val="{9675B44A-ABBF-42BF-B880-018F4C0BA2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he-IL"/>
        <w14:ligatures w14:val="standardContextual"/>
      </w:rPr>
    </w:rPrDefault>
    <w:pPrDefault>
      <w:pPr>
        <w:spacing w:after="16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54A7"/>
    <w:rPr>
      <w:rFonts w:ascii="Georgia" w:hAnsi="Georgia"/>
      <w:lang w:val="en-GB"/>
    </w:rPr>
  </w:style>
  <w:style w:type="paragraph" w:styleId="Heading1">
    <w:name w:val="heading 1"/>
    <w:basedOn w:val="Normal"/>
    <w:next w:val="Normal"/>
    <w:link w:val="Heading1Char"/>
    <w:autoRedefine/>
    <w:uiPriority w:val="9"/>
    <w:qFormat/>
    <w:rsid w:val="004A6C04"/>
    <w:pPr>
      <w:keepNext/>
      <w:keepLines/>
      <w:spacing w:after="0"/>
      <w:jc w:val="center"/>
      <w:outlineLvl w:val="0"/>
    </w:pPr>
    <w:rPr>
      <w:rFonts w:eastAsiaTheme="majorEastAsia" w:cstheme="majorBidi"/>
      <w:b/>
      <w:szCs w:val="28"/>
    </w:rPr>
  </w:style>
  <w:style w:type="paragraph" w:styleId="Heading2">
    <w:name w:val="heading 2"/>
    <w:basedOn w:val="Normal"/>
    <w:next w:val="Normal"/>
    <w:link w:val="Heading2Char"/>
    <w:autoRedefine/>
    <w:uiPriority w:val="9"/>
    <w:unhideWhenUsed/>
    <w:qFormat/>
    <w:rsid w:val="001F3E6D"/>
    <w:pPr>
      <w:keepNext/>
      <w:keepLines/>
      <w:spacing w:before="160" w:after="80"/>
      <w:jc w:val="center"/>
      <w:outlineLvl w:val="1"/>
    </w:pPr>
    <w:rPr>
      <w:rFonts w:eastAsiaTheme="majorEastAsia" w:cstheme="majorBidi"/>
      <w:b/>
      <w:bCs/>
      <w:szCs w:val="32"/>
      <w:u w:val="single"/>
    </w:rPr>
  </w:style>
  <w:style w:type="paragraph" w:styleId="Heading3">
    <w:name w:val="heading 3"/>
    <w:basedOn w:val="Normal"/>
    <w:next w:val="Normal"/>
    <w:link w:val="Heading3Char"/>
    <w:autoRedefine/>
    <w:uiPriority w:val="9"/>
    <w:unhideWhenUsed/>
    <w:qFormat/>
    <w:rsid w:val="00CC66F4"/>
    <w:pPr>
      <w:keepNext/>
      <w:keepLines/>
      <w:spacing w:before="160" w:after="80"/>
      <w:jc w:val="center"/>
      <w:outlineLvl w:val="2"/>
    </w:pPr>
    <w:rPr>
      <w:rFonts w:eastAsiaTheme="majorEastAsia" w:cstheme="majorBidi"/>
      <w:b/>
      <w:i/>
      <w:szCs w:val="28"/>
    </w:rPr>
  </w:style>
  <w:style w:type="paragraph" w:styleId="Heading4">
    <w:name w:val="heading 4"/>
    <w:basedOn w:val="Normal"/>
    <w:next w:val="Normal"/>
    <w:link w:val="Heading4Char"/>
    <w:uiPriority w:val="9"/>
    <w:semiHidden/>
    <w:unhideWhenUsed/>
    <w:qFormat/>
    <w:rsid w:val="007B5001"/>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7B5001"/>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7B5001"/>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7B5001"/>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7B5001"/>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7B5001"/>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6C04"/>
    <w:rPr>
      <w:rFonts w:ascii="Georgia" w:eastAsiaTheme="majorEastAsia" w:hAnsi="Georgia" w:cstheme="majorBidi"/>
      <w:b/>
      <w:szCs w:val="28"/>
      <w:lang w:val="en-GB"/>
    </w:rPr>
  </w:style>
  <w:style w:type="character" w:customStyle="1" w:styleId="Heading2Char">
    <w:name w:val="Heading 2 Char"/>
    <w:basedOn w:val="DefaultParagraphFont"/>
    <w:link w:val="Heading2"/>
    <w:uiPriority w:val="9"/>
    <w:rsid w:val="001F3E6D"/>
    <w:rPr>
      <w:rFonts w:ascii="Georgia" w:eastAsiaTheme="majorEastAsia" w:hAnsi="Georgia" w:cstheme="majorBidi"/>
      <w:b/>
      <w:bCs/>
      <w:szCs w:val="32"/>
      <w:u w:val="single"/>
    </w:rPr>
  </w:style>
  <w:style w:type="character" w:customStyle="1" w:styleId="Heading3Char">
    <w:name w:val="Heading 3 Char"/>
    <w:basedOn w:val="DefaultParagraphFont"/>
    <w:link w:val="Heading3"/>
    <w:uiPriority w:val="9"/>
    <w:rsid w:val="00CC66F4"/>
    <w:rPr>
      <w:rFonts w:ascii="Georgia" w:eastAsiaTheme="majorEastAsia" w:hAnsi="Georgia" w:cstheme="majorBidi"/>
      <w:b/>
      <w:i/>
      <w:szCs w:val="28"/>
    </w:rPr>
  </w:style>
  <w:style w:type="character" w:customStyle="1" w:styleId="Heading4Char">
    <w:name w:val="Heading 4 Char"/>
    <w:basedOn w:val="DefaultParagraphFont"/>
    <w:link w:val="Heading4"/>
    <w:uiPriority w:val="9"/>
    <w:semiHidden/>
    <w:rsid w:val="007B5001"/>
    <w:rPr>
      <w:rFonts w:eastAsiaTheme="majorEastAsia" w:cstheme="majorBidi"/>
      <w:i/>
      <w:iCs/>
      <w:color w:val="0F4761" w:themeColor="accent1" w:themeShade="BF"/>
      <w:sz w:val="28"/>
    </w:rPr>
  </w:style>
  <w:style w:type="character" w:customStyle="1" w:styleId="Heading5Char">
    <w:name w:val="Heading 5 Char"/>
    <w:basedOn w:val="DefaultParagraphFont"/>
    <w:link w:val="Heading5"/>
    <w:uiPriority w:val="9"/>
    <w:semiHidden/>
    <w:rsid w:val="007B5001"/>
    <w:rPr>
      <w:rFonts w:eastAsiaTheme="majorEastAsia" w:cstheme="majorBidi"/>
      <w:color w:val="0F4761" w:themeColor="accent1" w:themeShade="BF"/>
      <w:sz w:val="28"/>
    </w:rPr>
  </w:style>
  <w:style w:type="character" w:customStyle="1" w:styleId="Heading6Char">
    <w:name w:val="Heading 6 Char"/>
    <w:basedOn w:val="DefaultParagraphFont"/>
    <w:link w:val="Heading6"/>
    <w:uiPriority w:val="9"/>
    <w:semiHidden/>
    <w:rsid w:val="007B5001"/>
    <w:rPr>
      <w:rFonts w:eastAsiaTheme="majorEastAsia" w:cstheme="majorBidi"/>
      <w:i/>
      <w:iCs/>
      <w:color w:val="595959" w:themeColor="text1" w:themeTint="A6"/>
      <w:sz w:val="28"/>
    </w:rPr>
  </w:style>
  <w:style w:type="character" w:customStyle="1" w:styleId="Heading7Char">
    <w:name w:val="Heading 7 Char"/>
    <w:basedOn w:val="DefaultParagraphFont"/>
    <w:link w:val="Heading7"/>
    <w:uiPriority w:val="9"/>
    <w:semiHidden/>
    <w:rsid w:val="007B5001"/>
    <w:rPr>
      <w:rFonts w:eastAsiaTheme="majorEastAsia" w:cstheme="majorBidi"/>
      <w:color w:val="595959" w:themeColor="text1" w:themeTint="A6"/>
      <w:sz w:val="28"/>
    </w:rPr>
  </w:style>
  <w:style w:type="character" w:customStyle="1" w:styleId="Heading8Char">
    <w:name w:val="Heading 8 Char"/>
    <w:basedOn w:val="DefaultParagraphFont"/>
    <w:link w:val="Heading8"/>
    <w:uiPriority w:val="9"/>
    <w:semiHidden/>
    <w:rsid w:val="007B5001"/>
    <w:rPr>
      <w:rFonts w:eastAsiaTheme="majorEastAsia" w:cstheme="majorBidi"/>
      <w:i/>
      <w:iCs/>
      <w:color w:val="272727" w:themeColor="text1" w:themeTint="D8"/>
      <w:sz w:val="28"/>
    </w:rPr>
  </w:style>
  <w:style w:type="character" w:customStyle="1" w:styleId="Heading9Char">
    <w:name w:val="Heading 9 Char"/>
    <w:basedOn w:val="DefaultParagraphFont"/>
    <w:link w:val="Heading9"/>
    <w:uiPriority w:val="9"/>
    <w:semiHidden/>
    <w:rsid w:val="007B5001"/>
    <w:rPr>
      <w:rFonts w:eastAsiaTheme="majorEastAsia" w:cstheme="majorBidi"/>
      <w:color w:val="272727" w:themeColor="text1" w:themeTint="D8"/>
      <w:sz w:val="28"/>
    </w:rPr>
  </w:style>
  <w:style w:type="paragraph" w:styleId="Title">
    <w:name w:val="Title"/>
    <w:basedOn w:val="Normal"/>
    <w:next w:val="Normal"/>
    <w:link w:val="TitleChar"/>
    <w:uiPriority w:val="10"/>
    <w:qFormat/>
    <w:rsid w:val="007B500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B500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B5001"/>
    <w:pPr>
      <w:numPr>
        <w:ilvl w:val="1"/>
      </w:numPr>
      <w:ind w:firstLine="720"/>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7B500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B5001"/>
    <w:pPr>
      <w:spacing w:before="160"/>
      <w:jc w:val="center"/>
    </w:pPr>
    <w:rPr>
      <w:i/>
      <w:iCs/>
      <w:color w:val="404040" w:themeColor="text1" w:themeTint="BF"/>
    </w:rPr>
  </w:style>
  <w:style w:type="character" w:customStyle="1" w:styleId="QuoteChar">
    <w:name w:val="Quote Char"/>
    <w:basedOn w:val="DefaultParagraphFont"/>
    <w:link w:val="Quote"/>
    <w:uiPriority w:val="29"/>
    <w:rsid w:val="007B5001"/>
    <w:rPr>
      <w:rFonts w:ascii="Georgia" w:hAnsi="Georgia"/>
      <w:i/>
      <w:iCs/>
      <w:color w:val="404040" w:themeColor="text1" w:themeTint="BF"/>
      <w:sz w:val="28"/>
    </w:rPr>
  </w:style>
  <w:style w:type="paragraph" w:styleId="ListParagraph">
    <w:name w:val="List Paragraph"/>
    <w:basedOn w:val="Normal"/>
    <w:uiPriority w:val="34"/>
    <w:qFormat/>
    <w:rsid w:val="007B5001"/>
    <w:pPr>
      <w:ind w:left="720"/>
      <w:contextualSpacing/>
    </w:pPr>
  </w:style>
  <w:style w:type="character" w:styleId="IntenseEmphasis">
    <w:name w:val="Intense Emphasis"/>
    <w:basedOn w:val="DefaultParagraphFont"/>
    <w:uiPriority w:val="21"/>
    <w:qFormat/>
    <w:rsid w:val="007B5001"/>
    <w:rPr>
      <w:i/>
      <w:iCs/>
      <w:color w:val="0F4761" w:themeColor="accent1" w:themeShade="BF"/>
    </w:rPr>
  </w:style>
  <w:style w:type="paragraph" w:styleId="IntenseQuote">
    <w:name w:val="Intense Quote"/>
    <w:basedOn w:val="Normal"/>
    <w:next w:val="Normal"/>
    <w:link w:val="IntenseQuoteChar"/>
    <w:uiPriority w:val="30"/>
    <w:qFormat/>
    <w:rsid w:val="007B500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B5001"/>
    <w:rPr>
      <w:rFonts w:ascii="Georgia" w:hAnsi="Georgia"/>
      <w:i/>
      <w:iCs/>
      <w:color w:val="0F4761" w:themeColor="accent1" w:themeShade="BF"/>
      <w:sz w:val="28"/>
    </w:rPr>
  </w:style>
  <w:style w:type="character" w:styleId="IntenseReference">
    <w:name w:val="Intense Reference"/>
    <w:basedOn w:val="DefaultParagraphFont"/>
    <w:uiPriority w:val="32"/>
    <w:qFormat/>
    <w:rsid w:val="007B5001"/>
    <w:rPr>
      <w:b/>
      <w:bCs/>
      <w:smallCaps/>
      <w:color w:val="0F4761" w:themeColor="accent1" w:themeShade="BF"/>
      <w:spacing w:val="5"/>
    </w:rPr>
  </w:style>
  <w:style w:type="paragraph" w:styleId="TOCHeading">
    <w:name w:val="TOC Heading"/>
    <w:basedOn w:val="Heading1"/>
    <w:next w:val="Normal"/>
    <w:uiPriority w:val="39"/>
    <w:unhideWhenUsed/>
    <w:qFormat/>
    <w:rsid w:val="004B7B7A"/>
    <w:pPr>
      <w:spacing w:before="240" w:line="259" w:lineRule="auto"/>
      <w:jc w:val="left"/>
      <w:outlineLvl w:val="9"/>
    </w:pPr>
    <w:rPr>
      <w:rFonts w:asciiTheme="majorHAnsi" w:hAnsiTheme="majorHAnsi"/>
      <w:b w:val="0"/>
      <w:color w:val="0F4761" w:themeColor="accent1" w:themeShade="BF"/>
      <w:kern w:val="0"/>
      <w:sz w:val="32"/>
      <w:szCs w:val="32"/>
      <w:lang w:bidi="ar-SA"/>
      <w14:ligatures w14:val="none"/>
    </w:rPr>
  </w:style>
  <w:style w:type="paragraph" w:styleId="TOC1">
    <w:name w:val="toc 1"/>
    <w:basedOn w:val="Normal"/>
    <w:next w:val="Normal"/>
    <w:autoRedefine/>
    <w:uiPriority w:val="39"/>
    <w:unhideWhenUsed/>
    <w:rsid w:val="004B7B7A"/>
    <w:pPr>
      <w:spacing w:after="100"/>
    </w:pPr>
  </w:style>
  <w:style w:type="character" w:styleId="Hyperlink">
    <w:name w:val="Hyperlink"/>
    <w:basedOn w:val="DefaultParagraphFont"/>
    <w:uiPriority w:val="99"/>
    <w:unhideWhenUsed/>
    <w:rsid w:val="004B7B7A"/>
    <w:rPr>
      <w:color w:val="467886" w:themeColor="hyperlink"/>
      <w:u w:val="single"/>
    </w:rPr>
  </w:style>
  <w:style w:type="paragraph" w:styleId="TOC2">
    <w:name w:val="toc 2"/>
    <w:basedOn w:val="Normal"/>
    <w:next w:val="Normal"/>
    <w:autoRedefine/>
    <w:uiPriority w:val="39"/>
    <w:unhideWhenUsed/>
    <w:rsid w:val="00C81297"/>
    <w:pPr>
      <w:spacing w:after="100"/>
      <w:ind w:left="280"/>
    </w:pPr>
  </w:style>
  <w:style w:type="paragraph" w:styleId="TOC3">
    <w:name w:val="toc 3"/>
    <w:basedOn w:val="Normal"/>
    <w:next w:val="Normal"/>
    <w:autoRedefine/>
    <w:uiPriority w:val="39"/>
    <w:unhideWhenUsed/>
    <w:rsid w:val="00C81297"/>
    <w:pPr>
      <w:spacing w:after="100"/>
      <w:ind w:left="560"/>
    </w:pPr>
  </w:style>
  <w:style w:type="paragraph" w:styleId="Header">
    <w:name w:val="header"/>
    <w:basedOn w:val="Normal"/>
    <w:link w:val="HeaderChar"/>
    <w:uiPriority w:val="99"/>
    <w:unhideWhenUsed/>
    <w:rsid w:val="008D2E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2ECD"/>
    <w:rPr>
      <w:rFonts w:ascii="Georgia" w:hAnsi="Georgia"/>
      <w:sz w:val="28"/>
    </w:rPr>
  </w:style>
  <w:style w:type="paragraph" w:styleId="Footer">
    <w:name w:val="footer"/>
    <w:basedOn w:val="Normal"/>
    <w:link w:val="FooterChar"/>
    <w:uiPriority w:val="99"/>
    <w:unhideWhenUsed/>
    <w:rsid w:val="008D2E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2ECD"/>
    <w:rPr>
      <w:rFonts w:ascii="Georgia" w:hAnsi="Georgia"/>
      <w:sz w:val="28"/>
    </w:rPr>
  </w:style>
  <w:style w:type="table" w:styleId="TableGrid">
    <w:name w:val="Table Grid"/>
    <w:basedOn w:val="TableNormal"/>
    <w:uiPriority w:val="39"/>
    <w:rsid w:val="008E19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701C9"/>
    <w:pPr>
      <w:spacing w:after="0" w:line="240" w:lineRule="auto"/>
    </w:pPr>
    <w:rPr>
      <w:rFonts w:ascii="Georgia" w:hAnsi="Georgia"/>
    </w:rPr>
  </w:style>
  <w:style w:type="paragraph" w:customStyle="1" w:styleId="Captions">
    <w:name w:val="Captions"/>
    <w:basedOn w:val="Normal"/>
    <w:autoRedefine/>
    <w:rsid w:val="00CD36E3"/>
  </w:style>
  <w:style w:type="paragraph" w:customStyle="1" w:styleId="Cap">
    <w:name w:val="Cap"/>
    <w:basedOn w:val="Heading4"/>
    <w:link w:val="CapChar"/>
    <w:autoRedefine/>
    <w:qFormat/>
    <w:rsid w:val="00D46D58"/>
    <w:pPr>
      <w:ind w:firstLine="0"/>
    </w:pPr>
    <w:rPr>
      <w:rFonts w:ascii="Georgia" w:hAnsi="Georgia"/>
      <w:i w:val="0"/>
      <w:iCs w:val="0"/>
      <w:color w:val="auto"/>
    </w:rPr>
  </w:style>
  <w:style w:type="character" w:customStyle="1" w:styleId="CapChar">
    <w:name w:val="Cap Char"/>
    <w:basedOn w:val="DefaultParagraphFont"/>
    <w:link w:val="Cap"/>
    <w:rsid w:val="00D46D58"/>
    <w:rPr>
      <w:rFonts w:ascii="Georgia" w:eastAsiaTheme="majorEastAsia" w:hAnsi="Georgia" w:cstheme="majorBidi"/>
      <w:lang w:val="en-GB"/>
    </w:rPr>
  </w:style>
  <w:style w:type="character" w:styleId="UnresolvedMention">
    <w:name w:val="Unresolved Mention"/>
    <w:basedOn w:val="DefaultParagraphFont"/>
    <w:uiPriority w:val="99"/>
    <w:semiHidden/>
    <w:unhideWhenUsed/>
    <w:rsid w:val="00FE4AAA"/>
    <w:rPr>
      <w:color w:val="605E5C"/>
      <w:shd w:val="clear" w:color="auto" w:fill="E1DFDD"/>
    </w:rPr>
  </w:style>
  <w:style w:type="character" w:styleId="Strong">
    <w:name w:val="Strong"/>
    <w:basedOn w:val="DefaultParagraphFont"/>
    <w:uiPriority w:val="22"/>
    <w:qFormat/>
    <w:rsid w:val="0057730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hyperlink" Target="https://doi.org/10.1016/j.scitotenv.2010.06.031" TargetMode="External"/><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hyperlink" Target="https://doi.org/10.21037/tlcr-19-638" TargetMode="Externa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hyperlink" Target="https://doi.org/10.1016/j.envres.2024.120236" TargetMode="External"/><Relationship Id="rId33" Type="http://schemas.openxmlformats.org/officeDocument/2006/relationships/hyperlink" Target="https://doi.org/10.21037/tlcr-20-1113"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doi.org/10.1016/j.envres.2022.11447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hyperlink" Target="https://doi.org/10.9734/bjmmr/2015/19491" TargetMode="External"/><Relationship Id="rId32" Type="http://schemas.openxmlformats.org/officeDocument/2006/relationships/hyperlink" Target="https://doi.org/10.1016/j.seps.2008.09.001" TargetMode="External"/><Relationship Id="rId37" Type="http://schemas.openxmlformats.org/officeDocument/2006/relationships/image" Target="media/image18.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doi.org/10.3978/j.issn.2305-5839.2015.03.43" TargetMode="External"/><Relationship Id="rId36" Type="http://schemas.openxmlformats.org/officeDocument/2006/relationships/image" Target="media/image17.png"/><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hyperlink" Target="https://air.sviva.gov.il/"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hyperlink" Target="https://doi.org/10.21037/tlcr.2017.08.02" TargetMode="External"/><Relationship Id="rId30" Type="http://schemas.openxmlformats.org/officeDocument/2006/relationships/hyperlink" Target="https://doi.org/10.1126/science.aan6733" TargetMode="External"/><Relationship Id="rId35" Type="http://schemas.openxmlformats.org/officeDocument/2006/relationships/hyperlink" Target="https://doi.org/10.3389/fonc.2022.939564"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D26E48-1875-4BB2-98FA-AC7ECDE716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15568</TotalTime>
  <Pages>78</Pages>
  <Words>13602</Words>
  <Characters>77532</Characters>
  <Application>Microsoft Office Word</Application>
  <DocSecurity>0</DocSecurity>
  <Lines>646</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 Dan</dc:creator>
  <cp:keywords/>
  <dc:description/>
  <cp:lastModifiedBy>Nik Dan</cp:lastModifiedBy>
  <cp:revision>1338</cp:revision>
  <dcterms:created xsi:type="dcterms:W3CDTF">2025-09-15T17:00:00Z</dcterms:created>
  <dcterms:modified xsi:type="dcterms:W3CDTF">2025-09-26T21:17:00Z</dcterms:modified>
</cp:coreProperties>
</file>